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03" w:rsidRPr="005D1803" w:rsidRDefault="005D1803" w:rsidP="005D1803">
      <w:pPr>
        <w:spacing w:before="150" w:after="150" w:line="600" w:lineRule="atLeast"/>
        <w:outlineLvl w:val="2"/>
        <w:rPr>
          <w:rFonts w:ascii="Helvetica" w:eastAsia="Times New Roman" w:hAnsi="Helvetica" w:cs="Helvetica"/>
          <w:b/>
          <w:bCs/>
          <w:color w:val="333333"/>
          <w:sz w:val="37"/>
          <w:szCs w:val="37"/>
          <w:lang w:eastAsia="cs-CZ"/>
        </w:rPr>
      </w:pPr>
      <w:r w:rsidRPr="005D1803">
        <w:rPr>
          <w:rFonts w:ascii="Helvetica" w:eastAsia="Times New Roman" w:hAnsi="Helvetica" w:cs="Helvetica"/>
          <w:b/>
          <w:bCs/>
          <w:color w:val="333333"/>
          <w:sz w:val="37"/>
          <w:szCs w:val="37"/>
          <w:lang w:eastAsia="cs-CZ"/>
        </w:rPr>
        <w:br/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37"/>
          <w:szCs w:val="37"/>
          <w:lang w:eastAsia="cs-CZ"/>
        </w:rPr>
        <w:t>Passive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37"/>
          <w:szCs w:val="37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37"/>
          <w:szCs w:val="37"/>
          <w:lang w:eastAsia="cs-CZ"/>
        </w:rPr>
        <w:t>Voice</w:t>
      </w:r>
      <w:proofErr w:type="spellEnd"/>
    </w:p>
    <w:p w:rsidR="005D1803" w:rsidRPr="005D1803" w:rsidRDefault="005D1803" w:rsidP="005D1803">
      <w:pPr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</w:pP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simple</w:t>
      </w:r>
      <w:proofErr w:type="spellEnd"/>
      <w:r w:rsidRPr="005D18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: to </w:t>
      </w:r>
      <w:proofErr w:type="spellStart"/>
      <w:r w:rsidRPr="005D18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be</w:t>
      </w:r>
      <w:proofErr w:type="spellEnd"/>
      <w:r w:rsidRPr="005D18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+ past </w:t>
      </w:r>
      <w:proofErr w:type="spellStart"/>
      <w:r w:rsidRPr="005D18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participle</w:t>
      </w:r>
      <w:proofErr w:type="spellEnd"/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continuous</w:t>
      </w:r>
      <w:proofErr w:type="spellEnd"/>
      <w:r w:rsidRPr="005D18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: </w:t>
      </w:r>
      <w:r w:rsidRPr="005D180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 xml:space="preserve">to </w:t>
      </w:r>
      <w:proofErr w:type="spellStart"/>
      <w:r w:rsidRPr="005D180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5D180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 xml:space="preserve"> + </w:t>
      </w:r>
      <w:proofErr w:type="spellStart"/>
      <w:r w:rsidRPr="005D180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>being</w:t>
      </w:r>
      <w:proofErr w:type="spellEnd"/>
      <w:r w:rsidRPr="005D180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 xml:space="preserve"> + past </w:t>
      </w:r>
      <w:proofErr w:type="spellStart"/>
      <w:r w:rsidRPr="005D180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cs-CZ"/>
        </w:rPr>
        <w:t>participle</w:t>
      </w:r>
      <w:proofErr w:type="spellEnd"/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use 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passive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voice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want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to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focus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on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object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rather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than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person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who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doing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 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object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(podmět)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active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sentence 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becomes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subject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(předmět)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passive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sentence.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Active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: 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Parents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are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questioning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new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values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1803" w:rsidRPr="005D1803" w:rsidRDefault="005D1803" w:rsidP="005D1803">
      <w:pPr>
        <w:numPr>
          <w:ilvl w:val="0"/>
          <w:numId w:val="1"/>
        </w:numPr>
        <w:shd w:val="clear" w:color="auto" w:fill="FFFFFF"/>
        <w:spacing w:after="240" w:line="300" w:lineRule="atLeast"/>
        <w:ind w:left="375" w:firstLine="0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They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changing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people's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lives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every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day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Passive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:</w:t>
      </w:r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new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values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are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being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questioned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by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parents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1803" w:rsidRPr="005D1803" w:rsidRDefault="005D1803" w:rsidP="005D1803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People's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lives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are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being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changed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every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day</w:t>
      </w:r>
      <w:proofErr w:type="spellEnd"/>
      <w:r w:rsidRPr="005D1803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.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In a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passive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sentence,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can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say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who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did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agent)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using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5D180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by</w:t>
      </w:r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 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use by + agent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important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to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know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who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did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but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isn't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always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necessary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don't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usually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use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agent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obvious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who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has done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don't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know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isn't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important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relevant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best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products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are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selected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by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product</w:t>
      </w:r>
      <w:proofErr w:type="spellEnd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manager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1803" w:rsidRPr="005D1803" w:rsidRDefault="005D1803" w:rsidP="005D1803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Guests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are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asked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5D1803">
        <w:rPr>
          <w:rFonts w:ascii="Helvetica" w:eastAsia="Times New Roman" w:hAnsi="Helvetica" w:cs="Helvetica"/>
          <w:strike/>
          <w:color w:val="333333"/>
          <w:sz w:val="21"/>
          <w:szCs w:val="21"/>
          <w:lang w:eastAsia="cs-CZ"/>
        </w:rPr>
        <w:t xml:space="preserve">by </w:t>
      </w:r>
      <w:proofErr w:type="spellStart"/>
      <w:r w:rsidRPr="005D1803">
        <w:rPr>
          <w:rFonts w:ascii="Helvetica" w:eastAsia="Times New Roman" w:hAnsi="Helvetica" w:cs="Helvetica"/>
          <w:strike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strike/>
          <w:color w:val="333333"/>
          <w:sz w:val="21"/>
          <w:szCs w:val="21"/>
          <w:lang w:eastAsia="cs-CZ"/>
        </w:rPr>
        <w:t xml:space="preserve"> hotel</w:t>
      </w:r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to sign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visitors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'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book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also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use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passive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agent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doesn't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want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to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known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order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to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avoid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criticism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1803" w:rsidRPr="005D1803" w:rsidRDefault="005D1803" w:rsidP="005D180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D1803" w:rsidRPr="005D1803" w:rsidRDefault="005D1803" w:rsidP="005D1803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I'm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sorry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but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window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has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broken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5D1803">
        <w:rPr>
          <w:rFonts w:ascii="Helvetica" w:eastAsia="Times New Roman" w:hAnsi="Helvetica" w:cs="Helvetica"/>
          <w:strike/>
          <w:color w:val="333333"/>
          <w:sz w:val="21"/>
          <w:szCs w:val="21"/>
          <w:lang w:eastAsia="cs-CZ"/>
        </w:rPr>
        <w:t xml:space="preserve">by </w:t>
      </w:r>
      <w:proofErr w:type="spellStart"/>
      <w:r w:rsidRPr="005D1803">
        <w:rPr>
          <w:rFonts w:ascii="Helvetica" w:eastAsia="Times New Roman" w:hAnsi="Helvetica" w:cs="Helvetica"/>
          <w:strike/>
          <w:color w:val="333333"/>
          <w:sz w:val="21"/>
          <w:szCs w:val="21"/>
          <w:lang w:eastAsia="cs-CZ"/>
        </w:rPr>
        <w:t>me</w:t>
      </w:r>
      <w:proofErr w:type="spellEnd"/>
      <w:r w:rsidRPr="005D1803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AE7284" w:rsidRDefault="00AE7284">
      <w:bookmarkStart w:id="0" w:name="_GoBack"/>
      <w:bookmarkEnd w:id="0"/>
    </w:p>
    <w:sectPr w:rsidR="00AE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1D7"/>
    <w:multiLevelType w:val="multilevel"/>
    <w:tmpl w:val="225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B5215"/>
    <w:multiLevelType w:val="multilevel"/>
    <w:tmpl w:val="4F76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43A0D"/>
    <w:multiLevelType w:val="multilevel"/>
    <w:tmpl w:val="637E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42864"/>
    <w:multiLevelType w:val="multilevel"/>
    <w:tmpl w:val="8F82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03"/>
    <w:rsid w:val="005D1803"/>
    <w:rsid w:val="00A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C433F-74BC-4D93-8872-E5861C4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D1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D18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18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D180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1</cp:revision>
  <dcterms:created xsi:type="dcterms:W3CDTF">2017-12-07T21:01:00Z</dcterms:created>
  <dcterms:modified xsi:type="dcterms:W3CDTF">2017-12-07T21:01:00Z</dcterms:modified>
</cp:coreProperties>
</file>