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68" w:rsidRDefault="00E41C68">
      <w:pPr>
        <w:rPr>
          <w:rFonts w:ascii="Arial" w:hAnsi="Arial" w:cs="Arial"/>
          <w:b/>
          <w:bCs/>
          <w:sz w:val="28"/>
          <w:szCs w:val="28"/>
        </w:rPr>
      </w:pPr>
      <w:r w:rsidRPr="00E41C68">
        <w:rPr>
          <w:rFonts w:ascii="Arial" w:hAnsi="Arial" w:cs="Arial"/>
          <w:b/>
          <w:bCs/>
          <w:sz w:val="28"/>
          <w:szCs w:val="28"/>
        </w:rPr>
        <w:t>Was versteht man unter einem ESSAY?</w:t>
      </w:r>
    </w:p>
    <w:p w:rsidR="0034219D" w:rsidRDefault="0034219D">
      <w:pPr>
        <w:rPr>
          <w:rFonts w:ascii="Arial" w:hAnsi="Arial" w:cs="Arial"/>
          <w:b/>
          <w:bCs/>
          <w:sz w:val="28"/>
          <w:szCs w:val="28"/>
        </w:rPr>
      </w:pPr>
    </w:p>
    <w:p w:rsidR="0034219D" w:rsidRDefault="0034219D">
      <w:pPr>
        <w:rPr>
          <w:rFonts w:ascii="Arial" w:hAnsi="Arial" w:cs="Arial"/>
          <w:b/>
          <w:bCs/>
          <w:sz w:val="28"/>
          <w:szCs w:val="28"/>
        </w:rPr>
      </w:pPr>
    </w:p>
    <w:p w:rsidR="0034219D" w:rsidRDefault="0034219D">
      <w:pPr>
        <w:rPr>
          <w:rFonts w:ascii="Arial" w:hAnsi="Arial" w:cs="Arial"/>
          <w:sz w:val="22"/>
        </w:rPr>
      </w:pPr>
      <w:r w:rsidRPr="0034219D">
        <w:rPr>
          <w:rFonts w:ascii="Arial" w:hAnsi="Arial" w:cs="Arial"/>
          <w:sz w:val="22"/>
        </w:rPr>
        <w:t xml:space="preserve">In </w:t>
      </w:r>
      <w:proofErr w:type="spellStart"/>
      <w:r>
        <w:rPr>
          <w:rFonts w:ascii="Arial" w:hAnsi="Arial" w:cs="Arial"/>
          <w:sz w:val="22"/>
        </w:rPr>
        <w:t>wikipedia</w:t>
      </w:r>
      <w:proofErr w:type="spellEnd"/>
      <w:r>
        <w:rPr>
          <w:rFonts w:ascii="Arial" w:hAnsi="Arial" w:cs="Arial"/>
          <w:sz w:val="22"/>
        </w:rPr>
        <w:t xml:space="preserve"> ist unter dem Stichwort „Essay“ Folgendes zu lesen:</w:t>
      </w:r>
    </w:p>
    <w:p w:rsidR="0034219D" w:rsidRDefault="0034219D"/>
    <w:p w:rsidR="0034219D" w:rsidRPr="0034219D" w:rsidRDefault="0034219D">
      <w:pPr>
        <w:rPr>
          <w:rFonts w:ascii="Arial" w:hAnsi="Arial" w:cs="Arial"/>
          <w:sz w:val="22"/>
        </w:rPr>
      </w:pPr>
      <w:r w:rsidRPr="0034219D">
        <w:rPr>
          <w:rFonts w:ascii="Arial" w:hAnsi="Arial" w:cs="Arial"/>
          <w:sz w:val="22"/>
        </w:rPr>
        <w:t>„</w:t>
      </w:r>
      <w:r w:rsidRPr="0034219D">
        <w:rPr>
          <w:rFonts w:ascii="Arial" w:hAnsi="Arial" w:cs="Arial"/>
          <w:sz w:val="22"/>
        </w:rPr>
        <w:t xml:space="preserve">Der bzw. das </w:t>
      </w:r>
      <w:r w:rsidRPr="0034219D">
        <w:rPr>
          <w:rFonts w:ascii="Arial" w:hAnsi="Arial" w:cs="Arial"/>
          <w:b/>
          <w:bCs/>
          <w:sz w:val="22"/>
        </w:rPr>
        <w:t>Essay</w:t>
      </w:r>
      <w:r w:rsidRPr="0034219D">
        <w:rPr>
          <w:rFonts w:ascii="Arial" w:hAnsi="Arial" w:cs="Arial"/>
          <w:sz w:val="22"/>
        </w:rPr>
        <w:t xml:space="preserve"> (Plural: Essays)</w:t>
      </w:r>
      <w:r w:rsidRPr="0034219D">
        <w:rPr>
          <w:rFonts w:ascii="Arial" w:hAnsi="Arial" w:cs="Arial"/>
          <w:sz w:val="22"/>
        </w:rPr>
        <w:t xml:space="preserve"> […] </w:t>
      </w:r>
      <w:r w:rsidRPr="0034219D">
        <w:rPr>
          <w:rFonts w:ascii="Arial" w:hAnsi="Arial" w:cs="Arial"/>
          <w:sz w:val="22"/>
        </w:rPr>
        <w:t xml:space="preserve">ist eine geistreiche </w:t>
      </w:r>
      <w:hyperlink r:id="rId5" w:tooltip="Abhandlung" w:history="1">
        <w:r w:rsidRPr="0034219D">
          <w:rPr>
            <w:rStyle w:val="Hyperlink"/>
            <w:rFonts w:ascii="Arial" w:hAnsi="Arial" w:cs="Arial"/>
            <w:color w:val="auto"/>
            <w:sz w:val="22"/>
            <w:u w:val="none"/>
          </w:rPr>
          <w:t>Abhandlung</w:t>
        </w:r>
      </w:hyperlink>
      <w:r w:rsidRPr="0034219D">
        <w:rPr>
          <w:rFonts w:ascii="Arial" w:hAnsi="Arial" w:cs="Arial"/>
          <w:sz w:val="22"/>
        </w:rPr>
        <w:t xml:space="preserve">, in der wissenschaftliche, kulturelle oder gesellschaftliche </w:t>
      </w:r>
      <w:hyperlink r:id="rId6" w:tooltip="Phänomen" w:history="1">
        <w:r w:rsidRPr="0034219D">
          <w:rPr>
            <w:rStyle w:val="Hyperlink"/>
            <w:rFonts w:ascii="Arial" w:hAnsi="Arial" w:cs="Arial"/>
            <w:color w:val="auto"/>
            <w:sz w:val="22"/>
            <w:u w:val="none"/>
          </w:rPr>
          <w:t>Phänomene</w:t>
        </w:r>
      </w:hyperlink>
      <w:r w:rsidRPr="0034219D">
        <w:rPr>
          <w:rFonts w:ascii="Arial" w:hAnsi="Arial" w:cs="Arial"/>
          <w:sz w:val="22"/>
        </w:rPr>
        <w:t xml:space="preserve"> betrachtet werden. Im Mittelpunkt steht die persönliche Auseinandersetzung des Autors mit seinem jeweiligen Thema. Die Kriterien wissenschaftlicher </w:t>
      </w:r>
      <w:hyperlink r:id="rId7" w:tooltip="Methodik" w:history="1">
        <w:r w:rsidRPr="0034219D">
          <w:rPr>
            <w:rStyle w:val="Hyperlink"/>
            <w:rFonts w:ascii="Arial" w:hAnsi="Arial" w:cs="Arial"/>
            <w:color w:val="auto"/>
            <w:sz w:val="22"/>
            <w:u w:val="none"/>
          </w:rPr>
          <w:t>Methodik</w:t>
        </w:r>
      </w:hyperlink>
      <w:r w:rsidRPr="0034219D">
        <w:rPr>
          <w:rFonts w:ascii="Arial" w:hAnsi="Arial" w:cs="Arial"/>
          <w:sz w:val="22"/>
        </w:rPr>
        <w:t xml:space="preserve"> können dabei vernachlässigt werden; der Schreiber hat also relativ große Freiheiten.</w:t>
      </w:r>
    </w:p>
    <w:p w:rsidR="0034219D" w:rsidRPr="0034219D" w:rsidRDefault="0034219D">
      <w:pPr>
        <w:rPr>
          <w:rFonts w:ascii="Arial" w:hAnsi="Arial" w:cs="Arial"/>
          <w:sz w:val="22"/>
        </w:rPr>
      </w:pPr>
    </w:p>
    <w:p w:rsidR="0034219D" w:rsidRPr="0034219D" w:rsidRDefault="0034219D" w:rsidP="0034219D">
      <w:pPr>
        <w:pStyle w:val="Listenabsatz"/>
        <w:numPr>
          <w:ilvl w:val="0"/>
          <w:numId w:val="14"/>
        </w:numPr>
        <w:rPr>
          <w:rFonts w:ascii="Arial" w:hAnsi="Arial" w:cs="Arial"/>
          <w:sz w:val="22"/>
        </w:rPr>
      </w:pPr>
      <w:r>
        <w:rPr>
          <w:rFonts w:ascii="Arial" w:hAnsi="Arial" w:cs="Arial"/>
          <w:sz w:val="22"/>
        </w:rPr>
        <w:t>Dies ist eine brauchbare Definition!</w:t>
      </w:r>
    </w:p>
    <w:p w:rsidR="0034219D" w:rsidRDefault="0034219D">
      <w:pPr>
        <w:rPr>
          <w:rFonts w:ascii="Arial" w:hAnsi="Arial" w:cs="Arial"/>
          <w:sz w:val="22"/>
        </w:rPr>
      </w:pPr>
    </w:p>
    <w:p w:rsidR="0034219D" w:rsidRDefault="0034219D">
      <w:pPr>
        <w:rPr>
          <w:rFonts w:ascii="Arial" w:hAnsi="Arial" w:cs="Arial"/>
          <w:sz w:val="22"/>
        </w:rPr>
      </w:pPr>
    </w:p>
    <w:p w:rsidR="0034219D" w:rsidRDefault="0034219D">
      <w:pPr>
        <w:rPr>
          <w:rFonts w:ascii="Arial" w:hAnsi="Arial" w:cs="Arial"/>
          <w:sz w:val="22"/>
        </w:rPr>
      </w:pPr>
    </w:p>
    <w:p w:rsidR="0034219D" w:rsidRDefault="0034219D">
      <w:pPr>
        <w:rPr>
          <w:rFonts w:ascii="Arial" w:hAnsi="Arial" w:cs="Arial"/>
          <w:sz w:val="22"/>
        </w:rPr>
      </w:pPr>
      <w:r>
        <w:rPr>
          <w:rFonts w:ascii="Arial" w:hAnsi="Arial" w:cs="Arial"/>
          <w:sz w:val="22"/>
        </w:rPr>
        <w:t>Nähere Hinweise können Sie unter folgendem Link nachlesen:</w:t>
      </w:r>
    </w:p>
    <w:p w:rsidR="00E41C68" w:rsidRPr="0034219D" w:rsidRDefault="00E41C68" w:rsidP="0034219D">
      <w:pPr>
        <w:rPr>
          <w:rFonts w:ascii="Arial" w:hAnsi="Arial" w:cs="Arial"/>
          <w:sz w:val="20"/>
          <w:szCs w:val="20"/>
        </w:rPr>
      </w:pPr>
    </w:p>
    <w:p w:rsidR="00E41C68" w:rsidRDefault="0034219D">
      <w:pPr>
        <w:rPr>
          <w:rFonts w:ascii="Arial" w:hAnsi="Arial" w:cs="Arial"/>
          <w:sz w:val="20"/>
          <w:szCs w:val="20"/>
        </w:rPr>
      </w:pPr>
      <w:hyperlink r:id="rId8" w:history="1">
        <w:r w:rsidRPr="00F703A7">
          <w:rPr>
            <w:rStyle w:val="Hyperlink"/>
            <w:rFonts w:ascii="Arial" w:hAnsi="Arial" w:cs="Arial"/>
            <w:sz w:val="20"/>
            <w:szCs w:val="20"/>
          </w:rPr>
          <w:t>https://www.uni-bielefeld.de/erziehungswissenschaft//scs/pdf/leitfaeden/studierende/essay.pdf</w:t>
        </w:r>
      </w:hyperlink>
    </w:p>
    <w:p w:rsidR="0034219D" w:rsidRDefault="0034219D">
      <w:pPr>
        <w:rPr>
          <w:rFonts w:ascii="Arial" w:hAnsi="Arial" w:cs="Arial"/>
          <w:sz w:val="20"/>
          <w:szCs w:val="20"/>
        </w:rPr>
      </w:pPr>
    </w:p>
    <w:p w:rsidR="0034219D" w:rsidRDefault="0034219D">
      <w:pPr>
        <w:rPr>
          <w:rFonts w:ascii="Arial" w:hAnsi="Arial" w:cs="Arial"/>
          <w:sz w:val="22"/>
        </w:rPr>
      </w:pPr>
    </w:p>
    <w:p w:rsidR="0034219D" w:rsidRPr="0034219D" w:rsidRDefault="0034219D">
      <w:pPr>
        <w:rPr>
          <w:rFonts w:ascii="Arial" w:hAnsi="Arial" w:cs="Arial"/>
          <w:sz w:val="22"/>
        </w:rPr>
      </w:pPr>
    </w:p>
    <w:p w:rsidR="0034219D" w:rsidRPr="0034219D" w:rsidRDefault="0034219D">
      <w:pPr>
        <w:rPr>
          <w:rFonts w:ascii="Arial" w:hAnsi="Arial" w:cs="Arial"/>
          <w:sz w:val="22"/>
        </w:rPr>
      </w:pPr>
      <w:r w:rsidRPr="0034219D">
        <w:rPr>
          <w:rFonts w:ascii="Arial" w:hAnsi="Arial" w:cs="Arial"/>
          <w:sz w:val="22"/>
        </w:rPr>
        <w:t>Im Folgenden die wichtigsten Auszüge:</w:t>
      </w:r>
    </w:p>
    <w:p w:rsidR="00E41C68" w:rsidRDefault="00E41C68">
      <w:pPr>
        <w:rPr>
          <w:rFonts w:ascii="Arial" w:hAnsi="Arial" w:cs="Arial"/>
          <w:szCs w:val="24"/>
        </w:rPr>
      </w:pPr>
    </w:p>
    <w:p w:rsidR="0034219D" w:rsidRDefault="0034219D">
      <w:pPr>
        <w:rPr>
          <w:rFonts w:ascii="Arial" w:hAnsi="Arial" w:cs="Arial"/>
          <w:szCs w:val="24"/>
        </w:rPr>
      </w:pPr>
    </w:p>
    <w:p w:rsidR="005E7DE5" w:rsidRPr="0034219D" w:rsidRDefault="007D01E7">
      <w:pPr>
        <w:rPr>
          <w:rFonts w:ascii="Arial" w:hAnsi="Arial" w:cs="Arial"/>
          <w:sz w:val="22"/>
        </w:rPr>
      </w:pPr>
      <w:r w:rsidRPr="0034219D">
        <w:rPr>
          <w:rFonts w:ascii="Arial" w:hAnsi="Arial" w:cs="Arial"/>
          <w:sz w:val="22"/>
        </w:rPr>
        <w:t xml:space="preserve">Bei einem Essay geht es darum, eine wissenschaftliche Fragestellung in kurzer und prägnanter Form zu bearbeiten. </w:t>
      </w:r>
    </w:p>
    <w:p w:rsidR="007D01E7" w:rsidRPr="0034219D" w:rsidRDefault="007D01E7">
      <w:pPr>
        <w:rPr>
          <w:rFonts w:ascii="Arial" w:hAnsi="Arial" w:cs="Arial"/>
          <w:sz w:val="22"/>
        </w:rPr>
      </w:pPr>
      <w:r w:rsidRPr="0034219D">
        <w:rPr>
          <w:rFonts w:ascii="Arial" w:hAnsi="Arial" w:cs="Arial"/>
          <w:sz w:val="22"/>
        </w:rPr>
        <w:t>[…]</w:t>
      </w:r>
    </w:p>
    <w:p w:rsidR="007D01E7" w:rsidRPr="0034219D" w:rsidRDefault="007D01E7">
      <w:pPr>
        <w:rPr>
          <w:rFonts w:ascii="Arial" w:hAnsi="Arial" w:cs="Arial"/>
          <w:sz w:val="22"/>
        </w:rPr>
      </w:pPr>
      <w:r w:rsidRPr="0034219D">
        <w:rPr>
          <w:rFonts w:ascii="Arial" w:hAnsi="Arial" w:cs="Arial"/>
          <w:sz w:val="22"/>
        </w:rPr>
        <w:t>Im Gegensatz zu Haus- oder Seminararbeiten geht es bei einem Essay nicht um den Nachweis des Umgangs mit Techniken wissenschaftlichen Arbeitens, sondern um die Bewertung und Betrachtung der eigenen Ideen, Argumente und Überlegungen. Im Vordergrund steht in diesem Fall also die Reflexion eines ausgewählten Themas.</w:t>
      </w:r>
    </w:p>
    <w:p w:rsidR="007D01E7" w:rsidRPr="0034219D" w:rsidRDefault="007D01E7">
      <w:pPr>
        <w:rPr>
          <w:rFonts w:ascii="Arial" w:hAnsi="Arial" w:cs="Arial"/>
          <w:sz w:val="22"/>
        </w:rPr>
      </w:pPr>
      <w:r w:rsidRPr="0034219D">
        <w:rPr>
          <w:rFonts w:ascii="Arial" w:hAnsi="Arial" w:cs="Arial"/>
          <w:sz w:val="22"/>
        </w:rPr>
        <w:t>[…]</w:t>
      </w:r>
    </w:p>
    <w:p w:rsidR="007D01E7" w:rsidRPr="0034219D" w:rsidRDefault="007D01E7">
      <w:pPr>
        <w:rPr>
          <w:rFonts w:ascii="Arial" w:hAnsi="Arial" w:cs="Arial"/>
          <w:sz w:val="22"/>
        </w:rPr>
      </w:pPr>
      <w:r w:rsidRPr="0034219D">
        <w:rPr>
          <w:rFonts w:ascii="Arial" w:hAnsi="Arial" w:cs="Arial"/>
          <w:sz w:val="22"/>
        </w:rPr>
        <w:t>Insgesamt ist zu sagen, dass das Ziel eines Essays nicht die Wiedergabe von Definitionen und theoretischen Aussagen ist, sondern die Entwicklung einer eigenständigen, nachvollziehbaren Argumentation. Diese soll eine strukturierte Antwort auf eine im Vorfeld entwickelte Fragestellung geben.</w:t>
      </w:r>
    </w:p>
    <w:p w:rsidR="007D01E7" w:rsidRDefault="007D01E7">
      <w:pPr>
        <w:rPr>
          <w:rFonts w:ascii="Arial" w:hAnsi="Arial" w:cs="Arial"/>
          <w:sz w:val="22"/>
        </w:rPr>
      </w:pPr>
      <w:r w:rsidRPr="0034219D">
        <w:rPr>
          <w:rFonts w:ascii="Arial" w:hAnsi="Arial" w:cs="Arial"/>
          <w:sz w:val="22"/>
        </w:rPr>
        <w:t>[…]</w:t>
      </w:r>
    </w:p>
    <w:p w:rsidR="007D01E7" w:rsidRPr="0034219D" w:rsidRDefault="007D01E7" w:rsidP="00E41C68">
      <w:pPr>
        <w:rPr>
          <w:rFonts w:ascii="Arial" w:eastAsia="Times New Roman" w:hAnsi="Arial" w:cs="Arial"/>
          <w:sz w:val="22"/>
          <w:lang w:eastAsia="de-DE"/>
        </w:rPr>
      </w:pPr>
      <w:r w:rsidRPr="0034219D">
        <w:rPr>
          <w:rFonts w:ascii="Arial" w:eastAsia="Times New Roman" w:hAnsi="Arial" w:cs="Arial"/>
          <w:sz w:val="22"/>
          <w:lang w:eastAsia="de-DE"/>
        </w:rPr>
        <w:lastRenderedPageBreak/>
        <w:t>Vor der eigentlichen Schreibphase des Essays, können Sie sich zur Vorbereitung und bei der Auswahl der Literatur folgende grundsätzliche Fragen stellen:</w:t>
      </w:r>
    </w:p>
    <w:p w:rsidR="007D01E7" w:rsidRPr="0034219D" w:rsidRDefault="007D01E7" w:rsidP="00E41C68">
      <w:pPr>
        <w:rPr>
          <w:rFonts w:ascii="Arial" w:eastAsia="Times New Roman" w:hAnsi="Arial" w:cs="Arial"/>
          <w:sz w:val="22"/>
          <w:lang w:eastAsia="de-DE"/>
        </w:rPr>
      </w:pPr>
      <w:r w:rsidRPr="0034219D">
        <w:rPr>
          <w:rFonts w:ascii="Courier New" w:eastAsia="Times New Roman" w:hAnsi="Courier New" w:cs="Courier New"/>
          <w:sz w:val="22"/>
          <w:lang w:eastAsia="de-DE"/>
        </w:rPr>
        <w:t>•</w:t>
      </w:r>
      <w:r w:rsidR="008470E8" w:rsidRPr="0034219D">
        <w:rPr>
          <w:rFonts w:ascii="Courier New" w:eastAsia="Times New Roman" w:hAnsi="Courier New" w:cs="Courier New"/>
          <w:sz w:val="22"/>
          <w:lang w:eastAsia="de-DE"/>
        </w:rPr>
        <w:t>“</w:t>
      </w:r>
      <w:r w:rsidRPr="0034219D">
        <w:rPr>
          <w:rFonts w:ascii="Arial" w:eastAsia="Times New Roman" w:hAnsi="Arial" w:cs="Arial"/>
          <w:sz w:val="22"/>
          <w:lang w:eastAsia="de-DE"/>
        </w:rPr>
        <w:t>Was wundert mich? Was überrascht mich?</w:t>
      </w:r>
    </w:p>
    <w:p w:rsidR="007D01E7" w:rsidRPr="0034219D" w:rsidRDefault="007D01E7" w:rsidP="00E41C68">
      <w:pPr>
        <w:rPr>
          <w:rFonts w:ascii="Arial" w:eastAsia="Times New Roman" w:hAnsi="Arial" w:cs="Arial"/>
          <w:sz w:val="22"/>
          <w:lang w:eastAsia="de-DE"/>
        </w:rPr>
      </w:pPr>
      <w:r w:rsidRPr="0034219D">
        <w:rPr>
          <w:rFonts w:ascii="Courier New" w:eastAsia="Times New Roman" w:hAnsi="Courier New" w:cs="Courier New"/>
          <w:sz w:val="22"/>
          <w:lang w:eastAsia="de-DE"/>
        </w:rPr>
        <w:t>•</w:t>
      </w:r>
      <w:r w:rsidRPr="0034219D">
        <w:rPr>
          <w:rFonts w:ascii="Arial" w:eastAsia="Times New Roman" w:hAnsi="Arial" w:cs="Arial"/>
          <w:sz w:val="22"/>
          <w:lang w:eastAsia="de-DE"/>
        </w:rPr>
        <w:t>Was vermisse ich?</w:t>
      </w:r>
    </w:p>
    <w:p w:rsidR="007D01E7" w:rsidRPr="0034219D" w:rsidRDefault="007D01E7" w:rsidP="00E41C68">
      <w:pPr>
        <w:rPr>
          <w:rFonts w:ascii="Arial" w:eastAsia="Times New Roman" w:hAnsi="Arial" w:cs="Arial"/>
          <w:sz w:val="22"/>
          <w:lang w:eastAsia="de-DE"/>
        </w:rPr>
      </w:pPr>
      <w:r w:rsidRPr="0034219D">
        <w:rPr>
          <w:rFonts w:ascii="Courier New" w:eastAsia="Times New Roman" w:hAnsi="Courier New" w:cs="Courier New"/>
          <w:sz w:val="22"/>
          <w:lang w:eastAsia="de-DE"/>
        </w:rPr>
        <w:t>•</w:t>
      </w:r>
      <w:r w:rsidRPr="0034219D">
        <w:rPr>
          <w:rFonts w:ascii="Arial" w:eastAsia="Times New Roman" w:hAnsi="Arial" w:cs="Arial"/>
          <w:sz w:val="22"/>
          <w:lang w:eastAsia="de-DE"/>
        </w:rPr>
        <w:t>Was ist mir fremd</w:t>
      </w:r>
    </w:p>
    <w:p w:rsidR="007D01E7" w:rsidRPr="0034219D" w:rsidRDefault="007D01E7" w:rsidP="00E41C68">
      <w:pPr>
        <w:rPr>
          <w:rFonts w:ascii="Arial" w:eastAsia="Times New Roman" w:hAnsi="Arial" w:cs="Arial"/>
          <w:sz w:val="22"/>
          <w:lang w:eastAsia="de-DE"/>
        </w:rPr>
      </w:pPr>
      <w:r w:rsidRPr="0034219D">
        <w:rPr>
          <w:rFonts w:ascii="Courier New" w:eastAsia="Times New Roman" w:hAnsi="Courier New" w:cs="Courier New"/>
          <w:sz w:val="22"/>
          <w:lang w:eastAsia="de-DE"/>
        </w:rPr>
        <w:t>•</w:t>
      </w:r>
      <w:r w:rsidRPr="0034219D">
        <w:rPr>
          <w:rFonts w:ascii="Arial" w:eastAsia="Times New Roman" w:hAnsi="Arial" w:cs="Arial"/>
          <w:sz w:val="22"/>
          <w:lang w:eastAsia="de-DE"/>
        </w:rPr>
        <w:t>Was fällt mir (immer wieder) auf?</w:t>
      </w:r>
      <w:r w:rsidR="008470E8" w:rsidRPr="0034219D">
        <w:rPr>
          <w:rFonts w:ascii="Arial" w:eastAsia="Times New Roman" w:hAnsi="Arial" w:cs="Arial"/>
          <w:sz w:val="22"/>
          <w:lang w:eastAsia="de-DE"/>
        </w:rPr>
        <w:t>“</w:t>
      </w:r>
    </w:p>
    <w:p w:rsidR="0034219D" w:rsidRPr="0034219D" w:rsidRDefault="008470E8" w:rsidP="007D01E7">
      <w:pPr>
        <w:rPr>
          <w:rFonts w:ascii="Arial" w:hAnsi="Arial" w:cs="Arial"/>
          <w:sz w:val="20"/>
          <w:szCs w:val="20"/>
        </w:rPr>
      </w:pPr>
      <w:r w:rsidRPr="0034219D">
        <w:rPr>
          <w:rFonts w:ascii="Arial" w:hAnsi="Arial" w:cs="Arial"/>
          <w:sz w:val="20"/>
          <w:szCs w:val="20"/>
        </w:rPr>
        <w:t xml:space="preserve">(Frank / Haacke / </w:t>
      </w:r>
      <w:proofErr w:type="gramStart"/>
      <w:r w:rsidRPr="0034219D">
        <w:rPr>
          <w:rFonts w:ascii="Arial" w:hAnsi="Arial" w:cs="Arial"/>
          <w:sz w:val="20"/>
          <w:szCs w:val="20"/>
        </w:rPr>
        <w:t>Lahm</w:t>
      </w:r>
      <w:proofErr w:type="gramEnd"/>
      <w:r w:rsidRPr="0034219D">
        <w:rPr>
          <w:rFonts w:ascii="Arial" w:hAnsi="Arial" w:cs="Arial"/>
          <w:sz w:val="20"/>
          <w:szCs w:val="20"/>
        </w:rPr>
        <w:t xml:space="preserve"> 2007, S. 178)</w:t>
      </w:r>
    </w:p>
    <w:p w:rsidR="0034219D" w:rsidRDefault="0034219D" w:rsidP="007D01E7">
      <w:pPr>
        <w:rPr>
          <w:rFonts w:ascii="Arial" w:hAnsi="Arial" w:cs="Arial"/>
          <w:sz w:val="22"/>
        </w:rPr>
      </w:pPr>
    </w:p>
    <w:p w:rsidR="00E41C68" w:rsidRPr="0034219D" w:rsidRDefault="008470E8" w:rsidP="007D01E7">
      <w:pPr>
        <w:rPr>
          <w:rFonts w:ascii="Arial" w:hAnsi="Arial" w:cs="Arial"/>
          <w:sz w:val="22"/>
        </w:rPr>
      </w:pPr>
      <w:r w:rsidRPr="0034219D">
        <w:rPr>
          <w:rFonts w:ascii="Arial" w:hAnsi="Arial" w:cs="Arial"/>
          <w:sz w:val="22"/>
        </w:rPr>
        <w:t xml:space="preserve"> </w:t>
      </w:r>
      <w:r w:rsidR="00E41C68" w:rsidRPr="0034219D">
        <w:rPr>
          <w:rFonts w:ascii="Arial" w:hAnsi="Arial" w:cs="Arial"/>
          <w:sz w:val="22"/>
        </w:rPr>
        <w:t>[…]</w:t>
      </w:r>
    </w:p>
    <w:p w:rsidR="007D01E7" w:rsidRDefault="007D01E7" w:rsidP="007D01E7">
      <w:pPr>
        <w:rPr>
          <w:rFonts w:ascii="Arial" w:hAnsi="Arial" w:cs="Arial"/>
          <w:sz w:val="22"/>
        </w:rPr>
      </w:pPr>
      <w:r w:rsidRPr="0034219D">
        <w:rPr>
          <w:rFonts w:ascii="Arial" w:hAnsi="Arial" w:cs="Arial"/>
          <w:sz w:val="22"/>
        </w:rPr>
        <w:t xml:space="preserve">Nach der Themenauswahl folgt die Literaturrecherche. Da bei einem Essay vor allem dargestellt werden soll, was man zu einem Thema denkt, sollte man darauf achten, „nicht </w:t>
      </w:r>
      <w:proofErr w:type="spellStart"/>
      <w:r w:rsidRPr="0034219D">
        <w:rPr>
          <w:rFonts w:ascii="Arial" w:hAnsi="Arial" w:cs="Arial"/>
          <w:sz w:val="22"/>
        </w:rPr>
        <w:t>zuviel</w:t>
      </w:r>
      <w:proofErr w:type="spellEnd"/>
      <w:r w:rsidRPr="0034219D">
        <w:rPr>
          <w:rFonts w:ascii="Arial" w:hAnsi="Arial" w:cs="Arial"/>
          <w:sz w:val="22"/>
        </w:rPr>
        <w:t xml:space="preserve"> zu seinem Essaythema zu lesen, sondern sich durch eine begrenzte Auswahl von Literatur inspirieren zu lassen“ </w:t>
      </w:r>
      <w:r w:rsidRPr="0034219D">
        <w:rPr>
          <w:rFonts w:ascii="Arial" w:hAnsi="Arial" w:cs="Arial"/>
          <w:sz w:val="20"/>
          <w:szCs w:val="20"/>
        </w:rPr>
        <w:t xml:space="preserve">(Frank / Haacke / </w:t>
      </w:r>
      <w:proofErr w:type="gramStart"/>
      <w:r w:rsidRPr="0034219D">
        <w:rPr>
          <w:rFonts w:ascii="Arial" w:hAnsi="Arial" w:cs="Arial"/>
          <w:sz w:val="20"/>
          <w:szCs w:val="20"/>
        </w:rPr>
        <w:t>Lahm</w:t>
      </w:r>
      <w:proofErr w:type="gramEnd"/>
      <w:r w:rsidR="008470E8" w:rsidRPr="0034219D">
        <w:rPr>
          <w:rFonts w:ascii="Arial" w:hAnsi="Arial" w:cs="Arial"/>
          <w:sz w:val="20"/>
          <w:szCs w:val="20"/>
        </w:rPr>
        <w:t xml:space="preserve"> </w:t>
      </w:r>
      <w:r w:rsidRPr="0034219D">
        <w:rPr>
          <w:rFonts w:ascii="Arial" w:hAnsi="Arial" w:cs="Arial"/>
          <w:sz w:val="20"/>
          <w:szCs w:val="20"/>
        </w:rPr>
        <w:t>2007, S. 177 f.).</w:t>
      </w:r>
    </w:p>
    <w:p w:rsidR="0034219D" w:rsidRPr="0034219D" w:rsidRDefault="0034219D" w:rsidP="007D01E7">
      <w:pPr>
        <w:rPr>
          <w:rFonts w:ascii="Arial" w:hAnsi="Arial" w:cs="Arial"/>
          <w:sz w:val="22"/>
        </w:rPr>
      </w:pPr>
    </w:p>
    <w:p w:rsidR="00E41C68" w:rsidRPr="0034219D" w:rsidRDefault="00E41C68" w:rsidP="007D01E7">
      <w:pPr>
        <w:rPr>
          <w:rFonts w:ascii="Arial" w:hAnsi="Arial" w:cs="Arial"/>
          <w:sz w:val="22"/>
        </w:rPr>
      </w:pPr>
      <w:r w:rsidRPr="0034219D">
        <w:rPr>
          <w:rFonts w:ascii="Arial" w:hAnsi="Arial" w:cs="Arial"/>
          <w:sz w:val="22"/>
        </w:rPr>
        <w:t>[…]</w:t>
      </w:r>
    </w:p>
    <w:p w:rsidR="00E41C68" w:rsidRPr="0034219D" w:rsidRDefault="00E41C68" w:rsidP="007D01E7">
      <w:pPr>
        <w:rPr>
          <w:rFonts w:ascii="Arial" w:hAnsi="Arial" w:cs="Arial"/>
          <w:sz w:val="22"/>
        </w:rPr>
      </w:pPr>
      <w:r w:rsidRPr="0034219D">
        <w:rPr>
          <w:rFonts w:ascii="Arial" w:hAnsi="Arial" w:cs="Arial"/>
          <w:sz w:val="22"/>
        </w:rPr>
        <w:t>Klarheit in der Argumentation wird unterstützt durch:</w:t>
      </w:r>
    </w:p>
    <w:p w:rsidR="00E41C68" w:rsidRPr="0034219D" w:rsidRDefault="00E41C68" w:rsidP="007D01E7">
      <w:pPr>
        <w:rPr>
          <w:rFonts w:ascii="Arial" w:hAnsi="Arial" w:cs="Arial"/>
          <w:sz w:val="22"/>
        </w:rPr>
      </w:pPr>
      <w:r w:rsidRPr="0034219D">
        <w:rPr>
          <w:rFonts w:ascii="Courier New" w:hAnsi="Courier New" w:cs="Courier New"/>
          <w:sz w:val="22"/>
        </w:rPr>
        <w:t>•</w:t>
      </w:r>
      <w:r w:rsidR="008470E8" w:rsidRPr="0034219D">
        <w:rPr>
          <w:rFonts w:ascii="Arial" w:hAnsi="Arial" w:cs="Arial"/>
          <w:sz w:val="22"/>
        </w:rPr>
        <w:t xml:space="preserve"> „</w:t>
      </w:r>
      <w:r w:rsidRPr="0034219D">
        <w:rPr>
          <w:rFonts w:ascii="Arial" w:hAnsi="Arial" w:cs="Arial"/>
          <w:sz w:val="22"/>
        </w:rPr>
        <w:t>eine aussagekräftige Überschrift,</w:t>
      </w:r>
    </w:p>
    <w:p w:rsidR="008470E8" w:rsidRPr="0034219D" w:rsidRDefault="00E41C68" w:rsidP="007D01E7">
      <w:pPr>
        <w:rPr>
          <w:rFonts w:ascii="Arial" w:hAnsi="Arial" w:cs="Arial"/>
          <w:sz w:val="22"/>
        </w:rPr>
      </w:pPr>
      <w:r w:rsidRPr="0034219D">
        <w:rPr>
          <w:rFonts w:ascii="Courier New" w:hAnsi="Courier New" w:cs="Courier New"/>
          <w:sz w:val="22"/>
        </w:rPr>
        <w:t>•</w:t>
      </w:r>
      <w:r w:rsidR="008470E8" w:rsidRPr="0034219D">
        <w:rPr>
          <w:rFonts w:ascii="Courier New" w:hAnsi="Courier New" w:cs="Courier New"/>
          <w:sz w:val="22"/>
        </w:rPr>
        <w:t xml:space="preserve"> </w:t>
      </w:r>
      <w:r w:rsidRPr="0034219D">
        <w:rPr>
          <w:rFonts w:ascii="Arial" w:hAnsi="Arial" w:cs="Arial"/>
          <w:sz w:val="22"/>
        </w:rPr>
        <w:t xml:space="preserve">einen erkennbaren Fokus: In dem Text gibt es ein einziges und spezifisches </w:t>
      </w:r>
    </w:p>
    <w:p w:rsidR="00E41C68" w:rsidRPr="0034219D" w:rsidRDefault="008470E8" w:rsidP="007D01E7">
      <w:pPr>
        <w:rPr>
          <w:rFonts w:ascii="Arial" w:hAnsi="Arial" w:cs="Arial"/>
          <w:sz w:val="22"/>
        </w:rPr>
      </w:pPr>
      <w:r w:rsidRPr="0034219D">
        <w:rPr>
          <w:rFonts w:ascii="Arial" w:hAnsi="Arial" w:cs="Arial"/>
          <w:sz w:val="22"/>
        </w:rPr>
        <w:t xml:space="preserve">     </w:t>
      </w:r>
      <w:r w:rsidR="00E41C68" w:rsidRPr="0034219D">
        <w:rPr>
          <w:rFonts w:ascii="Arial" w:hAnsi="Arial" w:cs="Arial"/>
          <w:sz w:val="22"/>
        </w:rPr>
        <w:t xml:space="preserve">Thema, und der Bezug zu diesem Thema ist überall erkennbar, </w:t>
      </w:r>
    </w:p>
    <w:p w:rsidR="00E41C68" w:rsidRPr="0034219D" w:rsidRDefault="00E41C68" w:rsidP="007D01E7">
      <w:pPr>
        <w:rPr>
          <w:rFonts w:ascii="Arial" w:hAnsi="Arial" w:cs="Arial"/>
          <w:sz w:val="22"/>
        </w:rPr>
      </w:pPr>
      <w:r w:rsidRPr="0034219D">
        <w:rPr>
          <w:rFonts w:ascii="Courier New" w:hAnsi="Courier New" w:cs="Courier New"/>
          <w:sz w:val="22"/>
        </w:rPr>
        <w:t>•</w:t>
      </w:r>
      <w:r w:rsidR="008470E8" w:rsidRPr="0034219D">
        <w:rPr>
          <w:rFonts w:ascii="Courier New" w:hAnsi="Courier New" w:cs="Courier New"/>
          <w:sz w:val="22"/>
        </w:rPr>
        <w:t xml:space="preserve"> </w:t>
      </w:r>
      <w:r w:rsidRPr="0034219D">
        <w:rPr>
          <w:rFonts w:ascii="Arial" w:hAnsi="Arial" w:cs="Arial"/>
          <w:sz w:val="22"/>
        </w:rPr>
        <w:t>eine Einleitung: Sie führt die Leser mit wenigen Worten in das Thema,</w:t>
      </w:r>
    </w:p>
    <w:p w:rsidR="00E41C68" w:rsidRDefault="00E41C68" w:rsidP="007D01E7">
      <w:pPr>
        <w:rPr>
          <w:rFonts w:ascii="Arial" w:hAnsi="Arial" w:cs="Arial"/>
          <w:sz w:val="20"/>
          <w:szCs w:val="20"/>
        </w:rPr>
      </w:pPr>
      <w:r w:rsidRPr="0034219D">
        <w:rPr>
          <w:rFonts w:ascii="Courier New" w:hAnsi="Courier New" w:cs="Courier New"/>
          <w:sz w:val="22"/>
        </w:rPr>
        <w:t>•</w:t>
      </w:r>
      <w:r w:rsidRPr="0034219D">
        <w:rPr>
          <w:rFonts w:ascii="Arial" w:hAnsi="Arial" w:cs="Arial"/>
          <w:sz w:val="22"/>
        </w:rPr>
        <w:t xml:space="preserve">eine für die Leser/innen nachvollziehbare Struktur“ </w:t>
      </w:r>
      <w:r w:rsidRPr="0034219D">
        <w:rPr>
          <w:rFonts w:ascii="Arial" w:hAnsi="Arial" w:cs="Arial"/>
          <w:sz w:val="20"/>
          <w:szCs w:val="20"/>
        </w:rPr>
        <w:t xml:space="preserve">(Frank / Haacke / </w:t>
      </w:r>
      <w:proofErr w:type="gramStart"/>
      <w:r w:rsidRPr="0034219D">
        <w:rPr>
          <w:rFonts w:ascii="Arial" w:hAnsi="Arial" w:cs="Arial"/>
          <w:sz w:val="20"/>
          <w:szCs w:val="20"/>
        </w:rPr>
        <w:t>Lahm</w:t>
      </w:r>
      <w:proofErr w:type="gramEnd"/>
      <w:r w:rsidRPr="0034219D">
        <w:rPr>
          <w:rFonts w:ascii="Arial" w:hAnsi="Arial" w:cs="Arial"/>
          <w:sz w:val="20"/>
          <w:szCs w:val="20"/>
        </w:rPr>
        <w:t xml:space="preserve"> 2007, S. 176)</w:t>
      </w:r>
      <w:r w:rsidR="0034219D">
        <w:rPr>
          <w:rFonts w:ascii="Arial" w:hAnsi="Arial" w:cs="Arial"/>
          <w:sz w:val="20"/>
          <w:szCs w:val="20"/>
        </w:rPr>
        <w:t>.</w:t>
      </w:r>
    </w:p>
    <w:p w:rsidR="0034219D" w:rsidRPr="0034219D" w:rsidRDefault="0034219D" w:rsidP="007D01E7">
      <w:pPr>
        <w:rPr>
          <w:rFonts w:ascii="Arial" w:hAnsi="Arial" w:cs="Arial"/>
          <w:sz w:val="22"/>
        </w:rPr>
      </w:pPr>
    </w:p>
    <w:p w:rsidR="00E41C68" w:rsidRPr="0034219D" w:rsidRDefault="00E41C68" w:rsidP="007D01E7">
      <w:pPr>
        <w:rPr>
          <w:rFonts w:ascii="Arial" w:hAnsi="Arial" w:cs="Arial"/>
          <w:sz w:val="22"/>
        </w:rPr>
      </w:pPr>
      <w:r w:rsidRPr="0034219D">
        <w:rPr>
          <w:rFonts w:ascii="Arial" w:hAnsi="Arial" w:cs="Arial"/>
          <w:sz w:val="22"/>
        </w:rPr>
        <w:t>[…]</w:t>
      </w:r>
    </w:p>
    <w:p w:rsidR="00E41C68" w:rsidRPr="0034219D" w:rsidRDefault="00E41C68" w:rsidP="007D01E7">
      <w:pPr>
        <w:rPr>
          <w:rFonts w:ascii="Arial" w:hAnsi="Arial" w:cs="Arial"/>
          <w:sz w:val="22"/>
        </w:rPr>
      </w:pPr>
      <w:r w:rsidRPr="0034219D">
        <w:rPr>
          <w:rFonts w:ascii="Arial" w:hAnsi="Arial" w:cs="Arial"/>
          <w:sz w:val="22"/>
        </w:rPr>
        <w:t xml:space="preserve">Im Schlussteil Ihres Essays sollten Sie noch einmal auf Ihre Fragestellung eingehen und dahingehend ein zusammenfassendes Resümee aus Ihren Argumenten ziehen. Dabei sollte sowohl die inhaltliche als auch die generelle Gültigkeit Ihrer Argumentationslinie dargestellt werden (vgl. </w:t>
      </w:r>
      <w:proofErr w:type="spellStart"/>
      <w:r w:rsidRPr="0034219D">
        <w:rPr>
          <w:rFonts w:ascii="Arial" w:hAnsi="Arial" w:cs="Arial"/>
          <w:sz w:val="22"/>
        </w:rPr>
        <w:t>Spering</w:t>
      </w:r>
      <w:proofErr w:type="spellEnd"/>
      <w:r w:rsidRPr="0034219D">
        <w:rPr>
          <w:rFonts w:ascii="Arial" w:hAnsi="Arial" w:cs="Arial"/>
          <w:sz w:val="22"/>
        </w:rPr>
        <w:t xml:space="preserve"> 2002, S. 6). Weiterhin können Sie einen Ausblick auf weitere Themen und eine tiefere Analyse geben. Sofern die Fragestellung es zulässt, kann auch die eigene Meinung geäußert werden (vgl. ebd.).</w:t>
      </w:r>
    </w:p>
    <w:p w:rsidR="00E41C68" w:rsidRDefault="00E41C68" w:rsidP="007D01E7">
      <w:pPr>
        <w:rPr>
          <w:rFonts w:ascii="Arial" w:hAnsi="Arial" w:cs="Arial"/>
          <w:sz w:val="22"/>
        </w:rPr>
      </w:pPr>
      <w:r w:rsidRPr="0034219D">
        <w:rPr>
          <w:rFonts w:ascii="Arial" w:hAnsi="Arial" w:cs="Arial"/>
          <w:sz w:val="22"/>
        </w:rPr>
        <w:t>[…]</w:t>
      </w:r>
    </w:p>
    <w:p w:rsidR="0034219D" w:rsidRDefault="0034219D" w:rsidP="007D01E7">
      <w:pPr>
        <w:rPr>
          <w:rFonts w:ascii="Arial" w:hAnsi="Arial" w:cs="Arial"/>
          <w:sz w:val="22"/>
        </w:rPr>
      </w:pPr>
    </w:p>
    <w:p w:rsidR="0034219D" w:rsidRDefault="0034219D" w:rsidP="007D01E7">
      <w:pPr>
        <w:rPr>
          <w:rFonts w:ascii="Arial" w:hAnsi="Arial" w:cs="Arial"/>
          <w:sz w:val="22"/>
        </w:rPr>
      </w:pPr>
    </w:p>
    <w:p w:rsidR="0034219D" w:rsidRDefault="0034219D" w:rsidP="007D01E7">
      <w:pPr>
        <w:rPr>
          <w:rFonts w:ascii="Arial" w:hAnsi="Arial" w:cs="Arial"/>
          <w:sz w:val="22"/>
        </w:rPr>
      </w:pPr>
    </w:p>
    <w:p w:rsidR="0034219D" w:rsidRDefault="0034219D" w:rsidP="007D01E7">
      <w:pPr>
        <w:rPr>
          <w:rFonts w:ascii="Arial" w:hAnsi="Arial" w:cs="Arial"/>
          <w:sz w:val="22"/>
        </w:rPr>
      </w:pPr>
    </w:p>
    <w:p w:rsidR="0034219D" w:rsidRDefault="0034219D" w:rsidP="007D01E7">
      <w:pPr>
        <w:rPr>
          <w:rFonts w:ascii="Arial" w:hAnsi="Arial" w:cs="Arial"/>
          <w:sz w:val="22"/>
        </w:rPr>
      </w:pPr>
    </w:p>
    <w:p w:rsidR="0034219D" w:rsidRPr="0034219D" w:rsidRDefault="0034219D" w:rsidP="007D01E7">
      <w:pPr>
        <w:rPr>
          <w:rFonts w:ascii="Arial" w:hAnsi="Arial" w:cs="Arial"/>
          <w:sz w:val="22"/>
        </w:rPr>
      </w:pPr>
    </w:p>
    <w:p w:rsidR="008470E8" w:rsidRPr="0034219D" w:rsidRDefault="008470E8" w:rsidP="007D01E7">
      <w:pPr>
        <w:rPr>
          <w:rFonts w:ascii="Arial" w:hAnsi="Arial" w:cs="Arial"/>
          <w:sz w:val="22"/>
        </w:rPr>
      </w:pPr>
    </w:p>
    <w:p w:rsidR="00E41C68" w:rsidRDefault="00E41C68" w:rsidP="007D01E7">
      <w:pPr>
        <w:rPr>
          <w:rFonts w:ascii="Arial" w:hAnsi="Arial" w:cs="Arial"/>
          <w:sz w:val="22"/>
        </w:rPr>
      </w:pPr>
      <w:r w:rsidRPr="0034219D">
        <w:rPr>
          <w:rFonts w:ascii="Arial" w:hAnsi="Arial" w:cs="Arial"/>
          <w:sz w:val="22"/>
        </w:rPr>
        <w:t xml:space="preserve">Vera Nünning (2008) hat die formalen Merkmale eines Essays wie folgt zusammengefasst: </w:t>
      </w:r>
    </w:p>
    <w:p w:rsidR="0034219D" w:rsidRPr="0034219D" w:rsidRDefault="0034219D" w:rsidP="007D01E7">
      <w:pPr>
        <w:rPr>
          <w:rFonts w:ascii="Arial" w:hAnsi="Arial" w:cs="Arial"/>
          <w:sz w:val="22"/>
        </w:rPr>
      </w:pPr>
    </w:p>
    <w:p w:rsidR="00E41C68" w:rsidRPr="0034219D" w:rsidRDefault="00E41C68" w:rsidP="007D01E7">
      <w:pPr>
        <w:rPr>
          <w:rFonts w:ascii="Arial" w:hAnsi="Arial" w:cs="Arial"/>
          <w:sz w:val="22"/>
        </w:rPr>
      </w:pPr>
      <w:proofErr w:type="gramStart"/>
      <w:r w:rsidRPr="0034219D">
        <w:rPr>
          <w:rFonts w:ascii="Courier New" w:hAnsi="Courier New" w:cs="Courier New"/>
          <w:sz w:val="22"/>
        </w:rPr>
        <w:t>•</w:t>
      </w:r>
      <w:r w:rsidRPr="0034219D">
        <w:rPr>
          <w:rFonts w:ascii="Arial" w:hAnsi="Arial" w:cs="Arial"/>
          <w:sz w:val="22"/>
        </w:rPr>
        <w:t>„</w:t>
      </w:r>
      <w:proofErr w:type="gramEnd"/>
      <w:r w:rsidRPr="0034219D">
        <w:rPr>
          <w:rFonts w:ascii="Arial" w:hAnsi="Arial" w:cs="Arial"/>
          <w:sz w:val="22"/>
        </w:rPr>
        <w:t>Klare, nachvollziehbare und meist dreiteilige Struktur mit einer Einleitung, einem aus mehreren Absätzen bestehenden &gt;Hauptteil&lt; und einem Schluss,</w:t>
      </w:r>
    </w:p>
    <w:p w:rsidR="00E41C68" w:rsidRPr="0034219D" w:rsidRDefault="00E41C68" w:rsidP="007D01E7">
      <w:pPr>
        <w:rPr>
          <w:rFonts w:ascii="Arial" w:hAnsi="Arial" w:cs="Arial"/>
          <w:sz w:val="22"/>
        </w:rPr>
      </w:pPr>
      <w:r w:rsidRPr="0034219D">
        <w:rPr>
          <w:rFonts w:ascii="Courier New" w:hAnsi="Courier New" w:cs="Courier New"/>
          <w:sz w:val="22"/>
        </w:rPr>
        <w:t>•</w:t>
      </w:r>
      <w:r w:rsidRPr="0034219D">
        <w:rPr>
          <w:rFonts w:ascii="Arial" w:hAnsi="Arial" w:cs="Arial"/>
          <w:sz w:val="22"/>
        </w:rPr>
        <w:t>ein klarer Fokus, zentrales Thema und eine These,</w:t>
      </w:r>
    </w:p>
    <w:p w:rsidR="00E41C68" w:rsidRPr="0034219D" w:rsidRDefault="00E41C68" w:rsidP="007D01E7">
      <w:pPr>
        <w:rPr>
          <w:rFonts w:ascii="Arial" w:hAnsi="Arial" w:cs="Arial"/>
          <w:sz w:val="22"/>
        </w:rPr>
      </w:pPr>
      <w:r w:rsidRPr="0034219D">
        <w:rPr>
          <w:rFonts w:ascii="Courier New" w:hAnsi="Courier New" w:cs="Courier New"/>
          <w:sz w:val="22"/>
        </w:rPr>
        <w:t>•</w:t>
      </w:r>
      <w:r w:rsidRPr="0034219D">
        <w:rPr>
          <w:rFonts w:ascii="Arial" w:hAnsi="Arial" w:cs="Arial"/>
          <w:sz w:val="22"/>
        </w:rPr>
        <w:t>eine klare Absatzstruktur mit einem Hauptgedanken pro Absatz,</w:t>
      </w:r>
    </w:p>
    <w:p w:rsidR="00E41C68" w:rsidRPr="0034219D" w:rsidRDefault="00E41C68" w:rsidP="007D01E7">
      <w:pPr>
        <w:rPr>
          <w:rFonts w:ascii="Arial" w:hAnsi="Arial" w:cs="Arial"/>
          <w:sz w:val="22"/>
        </w:rPr>
      </w:pPr>
      <w:r w:rsidRPr="0034219D">
        <w:rPr>
          <w:rFonts w:ascii="Courier New" w:hAnsi="Courier New" w:cs="Courier New"/>
          <w:sz w:val="22"/>
        </w:rPr>
        <w:t>•</w:t>
      </w:r>
      <w:r w:rsidRPr="0034219D">
        <w:rPr>
          <w:rFonts w:ascii="Arial" w:hAnsi="Arial" w:cs="Arial"/>
          <w:sz w:val="22"/>
        </w:rPr>
        <w:t>einen sogenannten &gt;</w:t>
      </w:r>
      <w:proofErr w:type="spellStart"/>
      <w:r w:rsidRPr="0034219D">
        <w:rPr>
          <w:rFonts w:ascii="Arial" w:hAnsi="Arial" w:cs="Arial"/>
          <w:sz w:val="22"/>
        </w:rPr>
        <w:t>topic</w:t>
      </w:r>
      <w:proofErr w:type="spellEnd"/>
      <w:r w:rsidRPr="0034219D">
        <w:rPr>
          <w:rFonts w:ascii="Arial" w:hAnsi="Arial" w:cs="Arial"/>
          <w:sz w:val="22"/>
        </w:rPr>
        <w:t xml:space="preserve"> </w:t>
      </w:r>
      <w:proofErr w:type="spellStart"/>
      <w:r w:rsidRPr="0034219D">
        <w:rPr>
          <w:rFonts w:ascii="Arial" w:hAnsi="Arial" w:cs="Arial"/>
          <w:sz w:val="22"/>
        </w:rPr>
        <w:t>sentence</w:t>
      </w:r>
      <w:proofErr w:type="spellEnd"/>
      <w:r w:rsidRPr="0034219D">
        <w:rPr>
          <w:rFonts w:ascii="Arial" w:hAnsi="Arial" w:cs="Arial"/>
          <w:sz w:val="22"/>
        </w:rPr>
        <w:t>&lt; am Anfang eines jeden Absatzes, der den Kerngedanken bzw. die These des Absatzes prägnant zum Ausdruck bringt,</w:t>
      </w:r>
    </w:p>
    <w:p w:rsidR="00E41C68" w:rsidRPr="0034219D" w:rsidRDefault="00E41C68" w:rsidP="007D01E7">
      <w:pPr>
        <w:rPr>
          <w:rFonts w:ascii="Arial" w:hAnsi="Arial" w:cs="Arial"/>
          <w:sz w:val="22"/>
        </w:rPr>
      </w:pPr>
      <w:r w:rsidRPr="0034219D">
        <w:rPr>
          <w:rFonts w:ascii="Courier New" w:hAnsi="Courier New" w:cs="Courier New"/>
          <w:sz w:val="22"/>
        </w:rPr>
        <w:t>•</w:t>
      </w:r>
      <w:r w:rsidRPr="0034219D">
        <w:rPr>
          <w:rFonts w:ascii="Arial" w:hAnsi="Arial" w:cs="Arial"/>
          <w:sz w:val="22"/>
        </w:rPr>
        <w:t>eine klare Argumentationsstruktur und nachvollziehbare Gedankenführung,</w:t>
      </w:r>
    </w:p>
    <w:p w:rsidR="00E41C68" w:rsidRPr="0034219D" w:rsidRDefault="00E41C68" w:rsidP="007D01E7">
      <w:pPr>
        <w:rPr>
          <w:rFonts w:ascii="Arial" w:hAnsi="Arial" w:cs="Arial"/>
          <w:sz w:val="22"/>
        </w:rPr>
      </w:pPr>
      <w:r w:rsidRPr="0034219D">
        <w:rPr>
          <w:rFonts w:ascii="Courier New" w:hAnsi="Courier New" w:cs="Courier New"/>
          <w:sz w:val="22"/>
        </w:rPr>
        <w:t>•</w:t>
      </w:r>
      <w:r w:rsidRPr="0034219D">
        <w:rPr>
          <w:rFonts w:ascii="Arial" w:hAnsi="Arial" w:cs="Arial"/>
          <w:sz w:val="22"/>
        </w:rPr>
        <w:t>einen variationsreichen, durchaus persönlichen und nicht-wissenschaftlichen Stil“ (S. 98)</w:t>
      </w:r>
      <w:r w:rsidR="0034219D">
        <w:rPr>
          <w:rFonts w:ascii="Arial" w:hAnsi="Arial" w:cs="Arial"/>
          <w:sz w:val="22"/>
        </w:rPr>
        <w:t>.</w:t>
      </w:r>
    </w:p>
    <w:p w:rsidR="00E41C68" w:rsidRPr="0034219D" w:rsidRDefault="00E41C68" w:rsidP="007D01E7">
      <w:pPr>
        <w:rPr>
          <w:rFonts w:ascii="Arial" w:hAnsi="Arial" w:cs="Arial"/>
          <w:sz w:val="22"/>
        </w:rPr>
      </w:pPr>
    </w:p>
    <w:p w:rsidR="008470E8" w:rsidRDefault="008470E8" w:rsidP="007D01E7">
      <w:pPr>
        <w:rPr>
          <w:rFonts w:ascii="Arial" w:hAnsi="Arial" w:cs="Arial"/>
          <w:szCs w:val="24"/>
        </w:rPr>
      </w:pPr>
    </w:p>
    <w:p w:rsidR="00E41C68" w:rsidRDefault="00E41C68" w:rsidP="007D01E7">
      <w:pPr>
        <w:rPr>
          <w:rFonts w:ascii="Arial" w:hAnsi="Arial" w:cs="Arial"/>
          <w:szCs w:val="24"/>
        </w:rPr>
      </w:pPr>
      <w:r w:rsidRPr="00E41C68">
        <w:rPr>
          <w:rFonts w:ascii="Arial" w:hAnsi="Arial" w:cs="Arial"/>
          <w:szCs w:val="24"/>
          <w:u w:val="single"/>
        </w:rPr>
        <w:t>Wo Sie weitere Informationen finden</w:t>
      </w:r>
      <w:r>
        <w:rPr>
          <w:rFonts w:ascii="Arial" w:hAnsi="Arial" w:cs="Arial"/>
          <w:szCs w:val="24"/>
        </w:rPr>
        <w:t>:</w:t>
      </w:r>
    </w:p>
    <w:p w:rsidR="0034219D" w:rsidRDefault="0034219D" w:rsidP="007D01E7">
      <w:pPr>
        <w:rPr>
          <w:rFonts w:ascii="Arial" w:hAnsi="Arial" w:cs="Arial"/>
          <w:szCs w:val="24"/>
        </w:rPr>
      </w:pPr>
      <w:bookmarkStart w:id="0" w:name="_GoBack"/>
      <w:bookmarkEnd w:id="0"/>
    </w:p>
    <w:p w:rsidR="00E41C68" w:rsidRPr="00E41C68" w:rsidRDefault="00E41C68" w:rsidP="007D01E7">
      <w:pPr>
        <w:rPr>
          <w:rFonts w:ascii="Arial" w:hAnsi="Arial" w:cs="Arial"/>
          <w:sz w:val="20"/>
          <w:szCs w:val="20"/>
        </w:rPr>
      </w:pPr>
      <w:r w:rsidRPr="00E41C68">
        <w:rPr>
          <w:rFonts w:ascii="Arial" w:hAnsi="Arial" w:cs="Arial"/>
          <w:sz w:val="20"/>
          <w:szCs w:val="20"/>
        </w:rPr>
        <w:t xml:space="preserve">Frank, Andrea / Haacke, Stefanie / Lahm, Swantje 2007: </w:t>
      </w:r>
    </w:p>
    <w:p w:rsidR="00E41C68" w:rsidRDefault="00E41C68" w:rsidP="007D01E7">
      <w:pPr>
        <w:rPr>
          <w:rFonts w:ascii="Arial" w:hAnsi="Arial" w:cs="Arial"/>
          <w:sz w:val="20"/>
          <w:szCs w:val="20"/>
        </w:rPr>
      </w:pPr>
      <w:r w:rsidRPr="00E41C68">
        <w:rPr>
          <w:rFonts w:ascii="Arial" w:hAnsi="Arial" w:cs="Arial"/>
          <w:sz w:val="20"/>
          <w:szCs w:val="20"/>
        </w:rPr>
        <w:t>Schlüsselkompetenzen – Schreiben in Studium und Beruf. Stuttgart.</w:t>
      </w:r>
    </w:p>
    <w:p w:rsidR="0034219D" w:rsidRPr="00E41C68" w:rsidRDefault="0034219D" w:rsidP="007D01E7">
      <w:pPr>
        <w:rPr>
          <w:rFonts w:ascii="Arial" w:hAnsi="Arial" w:cs="Arial"/>
          <w:sz w:val="20"/>
          <w:szCs w:val="20"/>
        </w:rPr>
      </w:pPr>
    </w:p>
    <w:p w:rsidR="00E41C68" w:rsidRDefault="00E41C68" w:rsidP="007D01E7">
      <w:pPr>
        <w:rPr>
          <w:rFonts w:ascii="Arial" w:hAnsi="Arial" w:cs="Arial"/>
          <w:sz w:val="20"/>
          <w:szCs w:val="20"/>
        </w:rPr>
      </w:pPr>
      <w:r w:rsidRPr="00E41C68">
        <w:rPr>
          <w:rFonts w:ascii="Arial" w:hAnsi="Arial" w:cs="Arial"/>
          <w:sz w:val="20"/>
          <w:szCs w:val="20"/>
        </w:rPr>
        <w:t xml:space="preserve">Nünning, Vera 2008: Schlüsselkompetenzen: Qualifikation für Studium und Beruf. 2. Aufl. Stuttgart. </w:t>
      </w:r>
    </w:p>
    <w:p w:rsidR="0034219D" w:rsidRPr="00E41C68" w:rsidRDefault="0034219D" w:rsidP="007D01E7">
      <w:pPr>
        <w:rPr>
          <w:rFonts w:ascii="Arial" w:hAnsi="Arial" w:cs="Arial"/>
          <w:sz w:val="20"/>
          <w:szCs w:val="20"/>
        </w:rPr>
      </w:pPr>
    </w:p>
    <w:p w:rsidR="0034219D" w:rsidRDefault="00E41C68" w:rsidP="007D01E7">
      <w:pPr>
        <w:rPr>
          <w:rFonts w:ascii="Arial" w:hAnsi="Arial" w:cs="Arial"/>
          <w:sz w:val="20"/>
          <w:szCs w:val="20"/>
        </w:rPr>
      </w:pPr>
      <w:r w:rsidRPr="00E41C68">
        <w:rPr>
          <w:rFonts w:ascii="Arial" w:hAnsi="Arial" w:cs="Arial"/>
          <w:sz w:val="20"/>
          <w:szCs w:val="20"/>
        </w:rPr>
        <w:t>Sommer, Roy 2006: Schreibkompetenzen: erfolgreich wissenschaftlich schreiben. Stuttgart</w:t>
      </w:r>
      <w:r w:rsidR="0034219D">
        <w:rPr>
          <w:rFonts w:ascii="Arial" w:hAnsi="Arial" w:cs="Arial"/>
          <w:sz w:val="20"/>
          <w:szCs w:val="20"/>
        </w:rPr>
        <w:t>.</w:t>
      </w:r>
    </w:p>
    <w:p w:rsidR="0034219D" w:rsidRDefault="0034219D" w:rsidP="007D01E7">
      <w:pPr>
        <w:rPr>
          <w:rFonts w:ascii="Arial" w:hAnsi="Arial" w:cs="Arial"/>
          <w:sz w:val="20"/>
          <w:szCs w:val="20"/>
        </w:rPr>
      </w:pPr>
    </w:p>
    <w:p w:rsidR="00E41C68" w:rsidRPr="00E41C68" w:rsidRDefault="00E41C68" w:rsidP="007D01E7">
      <w:pPr>
        <w:rPr>
          <w:rFonts w:ascii="Arial" w:hAnsi="Arial" w:cs="Arial"/>
          <w:sz w:val="20"/>
          <w:szCs w:val="20"/>
        </w:rPr>
      </w:pPr>
      <w:r w:rsidRPr="00E41C68">
        <w:rPr>
          <w:rFonts w:ascii="Arial" w:hAnsi="Arial" w:cs="Arial"/>
          <w:sz w:val="20"/>
          <w:szCs w:val="20"/>
        </w:rPr>
        <w:t>Internetquelle</w:t>
      </w:r>
      <w:r>
        <w:rPr>
          <w:rFonts w:ascii="Arial" w:hAnsi="Arial" w:cs="Arial"/>
          <w:sz w:val="20"/>
          <w:szCs w:val="20"/>
        </w:rPr>
        <w:t>:</w:t>
      </w:r>
    </w:p>
    <w:p w:rsidR="00E41C68" w:rsidRDefault="00E41C68" w:rsidP="007D01E7">
      <w:pPr>
        <w:rPr>
          <w:rFonts w:ascii="Arial" w:hAnsi="Arial" w:cs="Arial"/>
          <w:sz w:val="20"/>
          <w:szCs w:val="20"/>
          <w:lang w:val="en-US"/>
        </w:rPr>
      </w:pPr>
      <w:proofErr w:type="spellStart"/>
      <w:r w:rsidRPr="00E41C68">
        <w:rPr>
          <w:rFonts w:ascii="Arial" w:hAnsi="Arial" w:cs="Arial"/>
          <w:sz w:val="20"/>
          <w:szCs w:val="20"/>
        </w:rPr>
        <w:t>Spering</w:t>
      </w:r>
      <w:proofErr w:type="spellEnd"/>
      <w:r w:rsidRPr="00E41C68">
        <w:rPr>
          <w:rFonts w:ascii="Arial" w:hAnsi="Arial" w:cs="Arial"/>
          <w:sz w:val="20"/>
          <w:szCs w:val="20"/>
        </w:rPr>
        <w:t xml:space="preserve">, Miriam 2002 [online]: Leitfaden zur Gestaltung eines Essays. </w:t>
      </w:r>
      <w:r w:rsidRPr="0034219D">
        <w:rPr>
          <w:rFonts w:ascii="Arial" w:hAnsi="Arial" w:cs="Arial"/>
          <w:sz w:val="20"/>
          <w:szCs w:val="20"/>
          <w:lang w:val="en-US"/>
        </w:rPr>
        <w:t xml:space="preserve">URL: </w:t>
      </w:r>
      <w:proofErr w:type="gramStart"/>
      <w:r w:rsidRPr="0034219D">
        <w:rPr>
          <w:rFonts w:ascii="Arial" w:hAnsi="Arial" w:cs="Arial"/>
          <w:sz w:val="20"/>
          <w:szCs w:val="20"/>
          <w:lang w:val="en-US"/>
        </w:rPr>
        <w:t>http://www.psychologie.uni-heidelberg.de/ae/allg/lehre/Leitfaden_Essays.pdf[</w:t>
      </w:r>
      <w:proofErr w:type="gramEnd"/>
      <w:r w:rsidRPr="0034219D">
        <w:rPr>
          <w:rFonts w:ascii="Arial" w:hAnsi="Arial" w:cs="Arial"/>
          <w:sz w:val="20"/>
          <w:szCs w:val="20"/>
          <w:lang w:val="en-US"/>
        </w:rPr>
        <w:t>Stand 12.12.2010]</w:t>
      </w:r>
    </w:p>
    <w:p w:rsidR="0034219D" w:rsidRPr="0034219D" w:rsidRDefault="0034219D" w:rsidP="007D01E7">
      <w:pPr>
        <w:rPr>
          <w:rFonts w:ascii="Arial" w:hAnsi="Arial" w:cs="Arial"/>
          <w:sz w:val="20"/>
          <w:szCs w:val="20"/>
          <w:lang w:val="en-US"/>
        </w:rPr>
      </w:pPr>
    </w:p>
    <w:p w:rsidR="00E41C68" w:rsidRPr="00E41C68" w:rsidRDefault="00E41C68" w:rsidP="007D01E7">
      <w:pPr>
        <w:rPr>
          <w:rFonts w:ascii="Arial" w:hAnsi="Arial" w:cs="Arial"/>
          <w:sz w:val="20"/>
          <w:szCs w:val="20"/>
        </w:rPr>
      </w:pPr>
      <w:r w:rsidRPr="00E41C68">
        <w:rPr>
          <w:rFonts w:ascii="Arial" w:hAnsi="Arial" w:cs="Arial"/>
          <w:sz w:val="20"/>
          <w:szCs w:val="20"/>
        </w:rPr>
        <w:t xml:space="preserve">Quellen und weiterführende </w:t>
      </w:r>
      <w:proofErr w:type="spellStart"/>
      <w:r w:rsidRPr="00E41C68">
        <w:rPr>
          <w:rFonts w:ascii="Arial" w:hAnsi="Arial" w:cs="Arial"/>
          <w:sz w:val="20"/>
          <w:szCs w:val="20"/>
        </w:rPr>
        <w:t>LiteraturTipp</w:t>
      </w:r>
      <w:proofErr w:type="spellEnd"/>
      <w:r w:rsidRPr="00E41C68">
        <w:rPr>
          <w:rFonts w:ascii="Arial" w:hAnsi="Arial" w:cs="Arial"/>
          <w:sz w:val="20"/>
          <w:szCs w:val="20"/>
        </w:rPr>
        <w:t>: Auf den Webseiten des SCS (www.uni-bielefeld.de/ew/scs) finden Sie weitere Hilfestellungen und unterstützende E-Tools</w:t>
      </w:r>
    </w:p>
    <w:p w:rsidR="00E41C68" w:rsidRPr="00E41C68" w:rsidRDefault="00E41C68" w:rsidP="007D01E7">
      <w:pPr>
        <w:rPr>
          <w:rFonts w:ascii="Arial" w:eastAsia="Times New Roman" w:hAnsi="Arial" w:cs="Arial"/>
          <w:sz w:val="20"/>
          <w:szCs w:val="20"/>
          <w:lang w:eastAsia="de-DE"/>
        </w:rPr>
      </w:pPr>
    </w:p>
    <w:sectPr w:rsidR="00E41C68" w:rsidRPr="00E41C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4C"/>
    <w:multiLevelType w:val="multilevel"/>
    <w:tmpl w:val="01462C0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564811"/>
    <w:multiLevelType w:val="hybridMultilevel"/>
    <w:tmpl w:val="F432BA60"/>
    <w:lvl w:ilvl="0" w:tplc="7624C83C">
      <w:start w:val="1"/>
      <w:numFmt w:val="ordinal"/>
      <w:lvlText w:val="%1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 w15:restartNumberingAfterBreak="0">
    <w:nsid w:val="297B1E05"/>
    <w:multiLevelType w:val="hybridMultilevel"/>
    <w:tmpl w:val="FA12397E"/>
    <w:lvl w:ilvl="0" w:tplc="3594C0B2">
      <w:numFmt w:val="bullet"/>
      <w:lvlText w:val=""/>
      <w:lvlJc w:val="left"/>
      <w:pPr>
        <w:ind w:left="720" w:hanging="360"/>
      </w:pPr>
      <w:rPr>
        <w:rFonts w:ascii="Wingdings" w:eastAsia="Calibri"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483EC1"/>
    <w:multiLevelType w:val="hybridMultilevel"/>
    <w:tmpl w:val="DE121952"/>
    <w:lvl w:ilvl="0" w:tplc="7370039E">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47CC29CD"/>
    <w:multiLevelType w:val="hybridMultilevel"/>
    <w:tmpl w:val="D5D8730C"/>
    <w:lvl w:ilvl="0" w:tplc="52A01FC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8D06C7"/>
    <w:multiLevelType w:val="multilevel"/>
    <w:tmpl w:val="14127C3A"/>
    <w:lvl w:ilvl="0">
      <w:start w:val="1"/>
      <w:numFmt w:val="decimal"/>
      <w:pStyle w:val="berschrift1"/>
      <w:lvlText w:val="%1"/>
      <w:lvlJc w:val="left"/>
      <w:pPr>
        <w:ind w:left="432" w:hanging="432"/>
      </w:pPr>
      <w:rPr>
        <w:smallCap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3"/>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E7"/>
    <w:rsid w:val="0008703B"/>
    <w:rsid w:val="002B0B80"/>
    <w:rsid w:val="002C18C2"/>
    <w:rsid w:val="0034219D"/>
    <w:rsid w:val="00460A8C"/>
    <w:rsid w:val="005E7DE5"/>
    <w:rsid w:val="007D01E7"/>
    <w:rsid w:val="008470E8"/>
    <w:rsid w:val="008F30D0"/>
    <w:rsid w:val="00D11846"/>
    <w:rsid w:val="00E41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3595"/>
  <w15:chartTrackingRefBased/>
  <w15:docId w15:val="{869AFAFD-42A2-4F38-BDF5-C6A14595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8703B"/>
    <w:pPr>
      <w:spacing w:after="0" w:line="360" w:lineRule="auto"/>
    </w:pPr>
    <w:rPr>
      <w:rFonts w:ascii="Times New Roman" w:hAnsi="Times New Roman" w:cs="Times New Roman"/>
      <w:sz w:val="24"/>
    </w:rPr>
  </w:style>
  <w:style w:type="paragraph" w:styleId="berschrift1">
    <w:name w:val="heading 1"/>
    <w:basedOn w:val="Standard"/>
    <w:next w:val="Standard"/>
    <w:link w:val="berschrift1Zchn"/>
    <w:uiPriority w:val="9"/>
    <w:qFormat/>
    <w:rsid w:val="0008703B"/>
    <w:pPr>
      <w:keepNext/>
      <w:keepLines/>
      <w:numPr>
        <w:numId w:val="8"/>
      </w:numPr>
      <w:spacing w:before="240"/>
      <w:outlineLvl w:val="0"/>
    </w:pPr>
    <w:rPr>
      <w:rFonts w:eastAsiaTheme="majorEastAsia" w:cstheme="majorBidi"/>
      <w:smallCaps/>
      <w:sz w:val="32"/>
      <w:szCs w:val="32"/>
    </w:rPr>
  </w:style>
  <w:style w:type="paragraph" w:styleId="berschrift2">
    <w:name w:val="heading 2"/>
    <w:basedOn w:val="Standard"/>
    <w:next w:val="Standard"/>
    <w:link w:val="berschrift2Zchn"/>
    <w:autoRedefine/>
    <w:uiPriority w:val="9"/>
    <w:unhideWhenUsed/>
    <w:qFormat/>
    <w:rsid w:val="002C18C2"/>
    <w:pPr>
      <w:keepNext/>
      <w:keepLines/>
      <w:numPr>
        <w:numId w:val="11"/>
      </w:numPr>
      <w:spacing w:before="40" w:after="240"/>
      <w:ind w:left="357" w:hanging="357"/>
      <w:jc w:val="both"/>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2C18C2"/>
    <w:pPr>
      <w:keepNext/>
      <w:keepLines/>
      <w:tabs>
        <w:tab w:val="num" w:pos="720"/>
      </w:tabs>
      <w:spacing w:before="40" w:after="240"/>
      <w:ind w:left="2160" w:hanging="360"/>
      <w:jc w:val="both"/>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08703B"/>
    <w:pPr>
      <w:keepNext/>
      <w:keepLines/>
      <w:numPr>
        <w:ilvl w:val="3"/>
        <w:numId w:val="6"/>
      </w:numPr>
      <w:spacing w:before="40"/>
      <w:jc w:val="both"/>
      <w:outlineLvl w:val="3"/>
    </w:pPr>
    <w:rPr>
      <w:rFonts w:eastAsiaTheme="majorEastAsia" w:cstheme="majorBid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03B"/>
    <w:rPr>
      <w:rFonts w:ascii="Times New Roman" w:eastAsiaTheme="majorEastAsia" w:hAnsi="Times New Roman" w:cstheme="majorBidi"/>
      <w:smallCaps/>
      <w:sz w:val="32"/>
      <w:szCs w:val="32"/>
    </w:rPr>
  </w:style>
  <w:style w:type="character" w:customStyle="1" w:styleId="berschrift2Zchn">
    <w:name w:val="Überschrift 2 Zchn"/>
    <w:basedOn w:val="Absatz-Standardschriftart"/>
    <w:link w:val="berschrift2"/>
    <w:uiPriority w:val="9"/>
    <w:rsid w:val="002C18C2"/>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2C18C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08703B"/>
    <w:rPr>
      <w:rFonts w:ascii="Times New Roman" w:eastAsiaTheme="majorEastAsia" w:hAnsi="Times New Roman" w:cstheme="majorBidi"/>
      <w:iCs/>
      <w:sz w:val="24"/>
      <w:szCs w:val="24"/>
    </w:rPr>
  </w:style>
  <w:style w:type="paragraph" w:styleId="Listenabsatz">
    <w:name w:val="List Paragraph"/>
    <w:basedOn w:val="Standard"/>
    <w:uiPriority w:val="34"/>
    <w:qFormat/>
    <w:rsid w:val="00E41C68"/>
    <w:pPr>
      <w:ind w:left="720"/>
      <w:contextualSpacing/>
    </w:pPr>
  </w:style>
  <w:style w:type="character" w:styleId="Hyperlink">
    <w:name w:val="Hyperlink"/>
    <w:basedOn w:val="Absatz-Standardschriftart"/>
    <w:uiPriority w:val="99"/>
    <w:unhideWhenUsed/>
    <w:rsid w:val="0034219D"/>
    <w:rPr>
      <w:color w:val="0000FF"/>
      <w:u w:val="single"/>
    </w:rPr>
  </w:style>
  <w:style w:type="character" w:styleId="NichtaufgelsteErwhnung">
    <w:name w:val="Unresolved Mention"/>
    <w:basedOn w:val="Absatz-Standardschriftart"/>
    <w:uiPriority w:val="99"/>
    <w:semiHidden/>
    <w:unhideWhenUsed/>
    <w:rsid w:val="00342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ielefeld.de/erziehungswissenschaft//scs/pdf/leitfaeden/studierende/essay.pdf" TargetMode="External"/><Relationship Id="rId3" Type="http://schemas.openxmlformats.org/officeDocument/2006/relationships/settings" Target="settings.xml"/><Relationship Id="rId7" Type="http://schemas.openxmlformats.org/officeDocument/2006/relationships/hyperlink" Target="https://de.wikipedia.org/wiki/Method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Ph%C3%A4nomen" TargetMode="External"/><Relationship Id="rId5" Type="http://schemas.openxmlformats.org/officeDocument/2006/relationships/hyperlink" Target="https://de.wikipedia.org/wiki/Abhandl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cp:revision>
  <dcterms:created xsi:type="dcterms:W3CDTF">2020-03-25T08:09:00Z</dcterms:created>
  <dcterms:modified xsi:type="dcterms:W3CDTF">2020-03-25T08:09:00Z</dcterms:modified>
</cp:coreProperties>
</file>