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097" w:rsidRDefault="00C71097" w:rsidP="00C71097">
      <w:pPr>
        <w:pStyle w:val="reakreditace7"/>
        <w:rPr>
          <w:color w:val="auto"/>
        </w:rPr>
      </w:pPr>
      <w:r w:rsidRPr="00C71097">
        <w:rPr>
          <w:color w:val="auto"/>
        </w:rPr>
        <w:t>Kontrolní otázky a úkoly</w:t>
      </w:r>
    </w:p>
    <w:p w:rsidR="00C71097" w:rsidRPr="00C71097" w:rsidRDefault="00C71097" w:rsidP="00C71097">
      <w:pPr>
        <w:pStyle w:val="reakreditace7"/>
        <w:rPr>
          <w:color w:val="auto"/>
        </w:rPr>
      </w:pPr>
    </w:p>
    <w:p w:rsidR="00D925E8" w:rsidRPr="00C35B05" w:rsidRDefault="00D925E8" w:rsidP="00C35B05">
      <w:pPr>
        <w:pStyle w:val="reakreditace9"/>
        <w:numPr>
          <w:ilvl w:val="0"/>
          <w:numId w:val="44"/>
        </w:numPr>
        <w:spacing w:line="360" w:lineRule="auto"/>
        <w:ind w:left="567" w:hanging="283"/>
        <w:rPr>
          <w:sz w:val="22"/>
          <w:szCs w:val="22"/>
        </w:rPr>
      </w:pPr>
      <w:r w:rsidRPr="00C35B05">
        <w:rPr>
          <w:sz w:val="22"/>
          <w:szCs w:val="22"/>
        </w:rPr>
        <w:t>Definujte klasické výukové metody – metody slovní dialogické a popište jejich rozdělení.</w:t>
      </w:r>
    </w:p>
    <w:p w:rsidR="00D925E8" w:rsidRPr="00C35B05" w:rsidRDefault="00D925E8" w:rsidP="00C35B05">
      <w:pPr>
        <w:pStyle w:val="reakreditace9"/>
        <w:numPr>
          <w:ilvl w:val="0"/>
          <w:numId w:val="44"/>
        </w:numPr>
        <w:spacing w:line="360" w:lineRule="auto"/>
        <w:ind w:left="567" w:hanging="283"/>
        <w:rPr>
          <w:sz w:val="22"/>
          <w:szCs w:val="22"/>
        </w:rPr>
      </w:pPr>
      <w:r w:rsidRPr="00C35B05">
        <w:rPr>
          <w:sz w:val="22"/>
          <w:szCs w:val="22"/>
        </w:rPr>
        <w:t>Jaké jsou výhody a nevýhody dialogických slovních metod?</w:t>
      </w:r>
    </w:p>
    <w:p w:rsidR="00D925E8" w:rsidRPr="00C35B05" w:rsidRDefault="00D925E8" w:rsidP="00C35B05">
      <w:pPr>
        <w:pStyle w:val="reakreditace9"/>
        <w:numPr>
          <w:ilvl w:val="0"/>
          <w:numId w:val="44"/>
        </w:numPr>
        <w:spacing w:line="360" w:lineRule="auto"/>
        <w:ind w:left="567" w:hanging="283"/>
        <w:rPr>
          <w:sz w:val="22"/>
          <w:szCs w:val="22"/>
        </w:rPr>
      </w:pPr>
      <w:r w:rsidRPr="00C35B05">
        <w:rPr>
          <w:sz w:val="22"/>
          <w:szCs w:val="22"/>
        </w:rPr>
        <w:t>Která z dialogických slovních metod je podle vašeho názoru nevhodná v literární výchově a proč?</w:t>
      </w:r>
    </w:p>
    <w:p w:rsidR="00D925E8" w:rsidRPr="00C35B05" w:rsidRDefault="00D925E8" w:rsidP="00C35B05">
      <w:pPr>
        <w:pStyle w:val="reakreditace9"/>
        <w:numPr>
          <w:ilvl w:val="0"/>
          <w:numId w:val="44"/>
        </w:numPr>
        <w:spacing w:line="360" w:lineRule="auto"/>
        <w:ind w:left="567" w:hanging="283"/>
        <w:rPr>
          <w:sz w:val="22"/>
          <w:szCs w:val="22"/>
        </w:rPr>
      </w:pPr>
      <w:r w:rsidRPr="00C35B05">
        <w:rPr>
          <w:sz w:val="22"/>
          <w:szCs w:val="22"/>
        </w:rPr>
        <w:t>Jaké literární pomůcky si připravíte pro slovní metody dialogické?</w:t>
      </w:r>
    </w:p>
    <w:p w:rsidR="00D925E8" w:rsidRPr="00C35B05" w:rsidRDefault="00D925E8" w:rsidP="00C35B05">
      <w:pPr>
        <w:pStyle w:val="reakreditace9"/>
        <w:numPr>
          <w:ilvl w:val="0"/>
          <w:numId w:val="44"/>
        </w:numPr>
        <w:spacing w:line="360" w:lineRule="auto"/>
        <w:ind w:left="567" w:hanging="283"/>
        <w:rPr>
          <w:sz w:val="22"/>
          <w:szCs w:val="22"/>
        </w:rPr>
      </w:pPr>
      <w:r w:rsidRPr="00C35B05">
        <w:rPr>
          <w:sz w:val="22"/>
          <w:szCs w:val="22"/>
        </w:rPr>
        <w:t xml:space="preserve">Seznamte se s příkladem metody vysvětlování v pramenu L. </w:t>
      </w:r>
      <w:proofErr w:type="spellStart"/>
      <w:r w:rsidRPr="00C35B05">
        <w:rPr>
          <w:sz w:val="22"/>
          <w:szCs w:val="22"/>
        </w:rPr>
        <w:t>Zormanové</w:t>
      </w:r>
      <w:proofErr w:type="spellEnd"/>
      <w:r w:rsidRPr="00C35B05">
        <w:rPr>
          <w:sz w:val="22"/>
          <w:szCs w:val="22"/>
        </w:rPr>
        <w:t xml:space="preserve"> a aplikujte metodu na vybranou ukázku z Malé čítanky V. Martinkové. Sepište metodický list.</w:t>
      </w:r>
    </w:p>
    <w:p w:rsidR="00D925E8" w:rsidRPr="00C35B05" w:rsidRDefault="00D925E8" w:rsidP="00C35B05">
      <w:pPr>
        <w:pStyle w:val="reakreditace9"/>
        <w:numPr>
          <w:ilvl w:val="0"/>
          <w:numId w:val="44"/>
        </w:numPr>
        <w:spacing w:line="360" w:lineRule="auto"/>
        <w:ind w:left="567" w:hanging="283"/>
        <w:rPr>
          <w:sz w:val="22"/>
          <w:szCs w:val="22"/>
        </w:rPr>
      </w:pPr>
      <w:r w:rsidRPr="00C35B05">
        <w:rPr>
          <w:sz w:val="22"/>
          <w:szCs w:val="22"/>
        </w:rPr>
        <w:t xml:space="preserve">Seznamte se s příkladem metody výkladu v pramenu L. </w:t>
      </w:r>
      <w:proofErr w:type="spellStart"/>
      <w:r w:rsidRPr="00C35B05">
        <w:rPr>
          <w:sz w:val="22"/>
          <w:szCs w:val="22"/>
        </w:rPr>
        <w:t>Zormanové</w:t>
      </w:r>
      <w:proofErr w:type="spellEnd"/>
      <w:r w:rsidRPr="00C35B05">
        <w:rPr>
          <w:sz w:val="22"/>
          <w:szCs w:val="22"/>
        </w:rPr>
        <w:t xml:space="preserve"> a aplikujte metodu na vybranou ukázku z Malé čítanky V. Martinkové. Sepište metodický list.</w:t>
      </w:r>
    </w:p>
    <w:p w:rsidR="00D925E8" w:rsidRPr="00C35B05" w:rsidRDefault="00D925E8" w:rsidP="00C35B05">
      <w:pPr>
        <w:pStyle w:val="reakreditace9"/>
        <w:numPr>
          <w:ilvl w:val="0"/>
          <w:numId w:val="44"/>
        </w:numPr>
        <w:spacing w:line="360" w:lineRule="auto"/>
        <w:ind w:left="567" w:hanging="283"/>
        <w:rPr>
          <w:sz w:val="22"/>
          <w:szCs w:val="22"/>
        </w:rPr>
      </w:pPr>
      <w:r w:rsidRPr="00C35B05">
        <w:rPr>
          <w:sz w:val="22"/>
          <w:szCs w:val="22"/>
        </w:rPr>
        <w:t xml:space="preserve">Seznamte se s příkladem metody rozhovoru v pramenu L. </w:t>
      </w:r>
      <w:proofErr w:type="spellStart"/>
      <w:r w:rsidRPr="00C35B05">
        <w:rPr>
          <w:sz w:val="22"/>
          <w:szCs w:val="22"/>
        </w:rPr>
        <w:t>Zormanové</w:t>
      </w:r>
      <w:proofErr w:type="spellEnd"/>
      <w:r w:rsidRPr="00C35B05">
        <w:rPr>
          <w:sz w:val="22"/>
          <w:szCs w:val="22"/>
        </w:rPr>
        <w:t xml:space="preserve"> a aplikujte metodu na vybranou ukázku z Malé čítanky V. Martinkové. Sepište metodický list.</w:t>
      </w:r>
    </w:p>
    <w:p w:rsidR="00C71097" w:rsidRDefault="00C71097" w:rsidP="00C71097">
      <w:pPr>
        <w:pStyle w:val="reakreditace9"/>
        <w:numPr>
          <w:ilvl w:val="0"/>
          <w:numId w:val="0"/>
        </w:numPr>
      </w:pPr>
    </w:p>
    <w:p w:rsidR="00C71097" w:rsidRDefault="00C71097" w:rsidP="00C71097">
      <w:pPr>
        <w:pStyle w:val="reakreditace9"/>
        <w:numPr>
          <w:ilvl w:val="0"/>
          <w:numId w:val="0"/>
        </w:numPr>
      </w:pPr>
    </w:p>
    <w:p w:rsidR="00C71097" w:rsidRPr="00D60029" w:rsidRDefault="00C71097" w:rsidP="00C71097">
      <w:pPr>
        <w:pStyle w:val="reakreditace9"/>
        <w:numPr>
          <w:ilvl w:val="0"/>
          <w:numId w:val="0"/>
        </w:numPr>
      </w:pPr>
    </w:p>
    <w:p w:rsidR="00C71097" w:rsidRDefault="00C71097" w:rsidP="00C71097">
      <w:pPr>
        <w:pStyle w:val="reakreditace9"/>
        <w:numPr>
          <w:ilvl w:val="0"/>
          <w:numId w:val="0"/>
        </w:numPr>
        <w:rPr>
          <w:b/>
          <w:sz w:val="24"/>
          <w:szCs w:val="24"/>
        </w:rPr>
      </w:pPr>
      <w:r w:rsidRPr="00EF5898">
        <w:rPr>
          <w:b/>
          <w:sz w:val="24"/>
          <w:szCs w:val="24"/>
        </w:rPr>
        <w:t>Doporučená literatura:</w:t>
      </w:r>
    </w:p>
    <w:p w:rsidR="00C71097" w:rsidRPr="00C35B05" w:rsidRDefault="00C71097" w:rsidP="00C71097">
      <w:pPr>
        <w:rPr>
          <w:sz w:val="22"/>
          <w:szCs w:val="22"/>
        </w:rPr>
      </w:pPr>
    </w:p>
    <w:p w:rsidR="00C71097" w:rsidRPr="00C35B05" w:rsidRDefault="00C71097" w:rsidP="00C71097">
      <w:pPr>
        <w:rPr>
          <w:color w:val="auto"/>
          <w:sz w:val="22"/>
          <w:szCs w:val="22"/>
        </w:rPr>
      </w:pPr>
      <w:r w:rsidRPr="00C35B05">
        <w:rPr>
          <w:color w:val="auto"/>
          <w:sz w:val="22"/>
          <w:szCs w:val="22"/>
        </w:rPr>
        <w:t>Čapek, R. Moderní didaktika. Praha: Grada, 2015.</w:t>
      </w:r>
    </w:p>
    <w:p w:rsidR="00C71097" w:rsidRPr="00C35B05" w:rsidRDefault="00C71097" w:rsidP="00C71097">
      <w:pPr>
        <w:rPr>
          <w:color w:val="auto"/>
          <w:sz w:val="22"/>
          <w:szCs w:val="22"/>
        </w:rPr>
      </w:pPr>
      <w:r w:rsidRPr="00C35B05">
        <w:rPr>
          <w:color w:val="auto"/>
          <w:sz w:val="22"/>
          <w:szCs w:val="22"/>
        </w:rPr>
        <w:t xml:space="preserve">Martinková, V.: Teorie literatury netradičně. Praha: </w:t>
      </w:r>
      <w:proofErr w:type="spellStart"/>
      <w:r w:rsidRPr="00C35B05">
        <w:rPr>
          <w:color w:val="auto"/>
          <w:sz w:val="22"/>
          <w:szCs w:val="22"/>
        </w:rPr>
        <w:t>Trizonia</w:t>
      </w:r>
      <w:proofErr w:type="spellEnd"/>
      <w:r w:rsidRPr="00C35B05">
        <w:rPr>
          <w:color w:val="auto"/>
          <w:sz w:val="22"/>
          <w:szCs w:val="22"/>
        </w:rPr>
        <w:t xml:space="preserve">, 1995. </w:t>
      </w:r>
    </w:p>
    <w:p w:rsidR="00C71097" w:rsidRPr="00C35B05" w:rsidRDefault="00C71097" w:rsidP="00C71097">
      <w:pPr>
        <w:rPr>
          <w:color w:val="auto"/>
          <w:sz w:val="22"/>
          <w:szCs w:val="22"/>
        </w:rPr>
      </w:pPr>
      <w:proofErr w:type="spellStart"/>
      <w:r w:rsidRPr="00C35B05">
        <w:rPr>
          <w:color w:val="auto"/>
          <w:sz w:val="22"/>
          <w:szCs w:val="22"/>
        </w:rPr>
        <w:t>Zormanová</w:t>
      </w:r>
      <w:proofErr w:type="spellEnd"/>
      <w:r w:rsidRPr="00C35B05">
        <w:rPr>
          <w:color w:val="auto"/>
          <w:sz w:val="22"/>
          <w:szCs w:val="22"/>
        </w:rPr>
        <w:t>, L.: Výukové metody v pedagogice. Praha: Grada, 2012.</w:t>
      </w:r>
    </w:p>
    <w:p w:rsidR="006B3F2C" w:rsidRPr="00655392" w:rsidRDefault="006B3F2C" w:rsidP="00C71097"/>
    <w:sectPr w:rsidR="006B3F2C" w:rsidRPr="00655392" w:rsidSect="00CD1B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EF5" w:rsidRDefault="00BE6EF5">
      <w:r>
        <w:separator/>
      </w:r>
    </w:p>
    <w:p w:rsidR="00BE6EF5" w:rsidRDefault="00BE6EF5"/>
  </w:endnote>
  <w:endnote w:type="continuationSeparator" w:id="0">
    <w:p w:rsidR="00BE6EF5" w:rsidRDefault="00BE6EF5">
      <w:r>
        <w:continuationSeparator/>
      </w:r>
    </w:p>
    <w:p w:rsidR="00BE6EF5" w:rsidRDefault="00BE6E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7216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6192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EF5" w:rsidRDefault="00BE6EF5">
      <w:r>
        <w:separator/>
      </w:r>
    </w:p>
    <w:p w:rsidR="00BE6EF5" w:rsidRDefault="00BE6EF5"/>
  </w:footnote>
  <w:footnote w:type="continuationSeparator" w:id="0">
    <w:p w:rsidR="00BE6EF5" w:rsidRDefault="00BE6EF5">
      <w:r>
        <w:continuationSeparator/>
      </w:r>
    </w:p>
    <w:p w:rsidR="00BE6EF5" w:rsidRDefault="00BE6E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BE6EF5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Pr="005314CC" w:rsidRDefault="00EF3AC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58240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1097">
      <w:rPr>
        <w:b/>
        <w:sz w:val="14"/>
      </w:rPr>
      <w:t>Kontrolní otázky a úkoly</w:t>
    </w:r>
  </w:p>
  <w:p w:rsidR="00EF3ACA" w:rsidRPr="005314CC" w:rsidRDefault="00C35B05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  <w:r>
      <w:rPr>
        <w:color w:val="808080" w:themeColor="background1" w:themeShade="80"/>
        <w:sz w:val="14"/>
      </w:rPr>
      <w:t>4</w:t>
    </w:r>
    <w:bookmarkStart w:id="0" w:name="_GoBack"/>
    <w:bookmarkEnd w:id="0"/>
  </w:p>
  <w:p w:rsidR="00EF3ACA" w:rsidRDefault="00EF3AC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B05" w:rsidRDefault="00C35B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B2385"/>
    <w:multiLevelType w:val="hybridMultilevel"/>
    <w:tmpl w:val="B6F8FD40"/>
    <w:lvl w:ilvl="0" w:tplc="70B2DA98">
      <w:start w:val="1"/>
      <w:numFmt w:val="decimal"/>
      <w:pStyle w:val="reakreditace9"/>
      <w:lvlText w:val="%1)"/>
      <w:lvlJc w:val="righ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7538D"/>
    <w:multiLevelType w:val="hybridMultilevel"/>
    <w:tmpl w:val="74927620"/>
    <w:lvl w:ilvl="0" w:tplc="F6302C4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27"/>
  </w:num>
  <w:num w:numId="10">
    <w:abstractNumId w:val="9"/>
  </w:num>
  <w:num w:numId="11">
    <w:abstractNumId w:val="36"/>
  </w:num>
  <w:num w:numId="12">
    <w:abstractNumId w:val="16"/>
  </w:num>
  <w:num w:numId="13">
    <w:abstractNumId w:val="28"/>
  </w:num>
  <w:num w:numId="14">
    <w:abstractNumId w:val="14"/>
  </w:num>
  <w:num w:numId="15">
    <w:abstractNumId w:val="38"/>
  </w:num>
  <w:num w:numId="16">
    <w:abstractNumId w:val="7"/>
  </w:num>
  <w:num w:numId="17">
    <w:abstractNumId w:val="5"/>
  </w:num>
  <w:num w:numId="18">
    <w:abstractNumId w:val="13"/>
  </w:num>
  <w:num w:numId="19">
    <w:abstractNumId w:val="33"/>
  </w:num>
  <w:num w:numId="20">
    <w:abstractNumId w:val="32"/>
  </w:num>
  <w:num w:numId="21">
    <w:abstractNumId w:val="20"/>
  </w:num>
  <w:num w:numId="22">
    <w:abstractNumId w:val="11"/>
  </w:num>
  <w:num w:numId="23">
    <w:abstractNumId w:val="25"/>
  </w:num>
  <w:num w:numId="24">
    <w:abstractNumId w:val="3"/>
  </w:num>
  <w:num w:numId="25">
    <w:abstractNumId w:val="3"/>
  </w:num>
  <w:num w:numId="26">
    <w:abstractNumId w:val="3"/>
  </w:num>
  <w:num w:numId="27">
    <w:abstractNumId w:val="21"/>
  </w:num>
  <w:num w:numId="28">
    <w:abstractNumId w:val="6"/>
  </w:num>
  <w:num w:numId="29">
    <w:abstractNumId w:val="10"/>
  </w:num>
  <w:num w:numId="30">
    <w:abstractNumId w:val="29"/>
  </w:num>
  <w:num w:numId="31">
    <w:abstractNumId w:val="35"/>
  </w:num>
  <w:num w:numId="32">
    <w:abstractNumId w:val="17"/>
  </w:num>
  <w:num w:numId="33">
    <w:abstractNumId w:val="4"/>
  </w:num>
  <w:num w:numId="34">
    <w:abstractNumId w:val="23"/>
  </w:num>
  <w:num w:numId="35">
    <w:abstractNumId w:val="31"/>
  </w:num>
  <w:num w:numId="36">
    <w:abstractNumId w:val="24"/>
  </w:num>
  <w:num w:numId="37">
    <w:abstractNumId w:val="39"/>
  </w:num>
  <w:num w:numId="38">
    <w:abstractNumId w:val="0"/>
  </w:num>
  <w:num w:numId="39">
    <w:abstractNumId w:val="3"/>
  </w:num>
  <w:num w:numId="40">
    <w:abstractNumId w:val="19"/>
  </w:num>
  <w:num w:numId="41">
    <w:abstractNumId w:val="1"/>
  </w:num>
  <w:num w:numId="42">
    <w:abstractNumId w:val="34"/>
  </w:num>
  <w:num w:numId="43">
    <w:abstractNumId w:val="26"/>
  </w:num>
  <w:num w:numId="44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97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9F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6EF5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5B05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097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5E8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11174E8"/>
  <w15:docId w15:val="{3103E1F2-CE50-409F-993A-8CADF337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  <w:style w:type="paragraph" w:customStyle="1" w:styleId="reakreditace7">
    <w:name w:val="reakreditace 7"/>
    <w:basedOn w:val="Normln"/>
    <w:qFormat/>
    <w:rsid w:val="00C71097"/>
    <w:pPr>
      <w:widowControl/>
      <w:tabs>
        <w:tab w:val="left" w:pos="2268"/>
      </w:tabs>
      <w:contextualSpacing/>
      <w:jc w:val="left"/>
    </w:pPr>
    <w:rPr>
      <w:b/>
      <w:color w:val="9C5FB5"/>
      <w:sz w:val="24"/>
      <w:szCs w:val="28"/>
      <w:lang w:eastAsia="en-US"/>
    </w:rPr>
  </w:style>
  <w:style w:type="paragraph" w:customStyle="1" w:styleId="reakreditace9">
    <w:name w:val="reakreditace 9"/>
    <w:basedOn w:val="Normln"/>
    <w:qFormat/>
    <w:rsid w:val="00C71097"/>
    <w:pPr>
      <w:widowControl/>
      <w:numPr>
        <w:numId w:val="43"/>
      </w:numPr>
      <w:spacing w:before="0"/>
    </w:pPr>
    <w:rPr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9DCA1-4DFC-4EA6-964C-C8459119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0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1013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2</cp:revision>
  <cp:lastPrinted>2016-01-29T12:34:00Z</cp:lastPrinted>
  <dcterms:created xsi:type="dcterms:W3CDTF">2018-12-31T13:41:00Z</dcterms:created>
  <dcterms:modified xsi:type="dcterms:W3CDTF">2018-12-31T13:41:00Z</dcterms:modified>
</cp:coreProperties>
</file>