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EB6366" w:rsidP="0029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Poezie pro děti</w:t>
      </w:r>
    </w:p>
    <w:p w:rsidR="00290D88" w:rsidRPr="002855D0" w:rsidRDefault="00290D88" w:rsidP="00290D88">
      <w:pPr>
        <w:rPr>
          <w:sz w:val="24"/>
          <w:szCs w:val="24"/>
        </w:rPr>
      </w:pPr>
    </w:p>
    <w:p w:rsidR="001210AD" w:rsidRDefault="001210AD" w:rsidP="002855D0">
      <w:pPr>
        <w:rPr>
          <w:sz w:val="24"/>
          <w:szCs w:val="24"/>
        </w:rPr>
      </w:pPr>
      <w:r>
        <w:rPr>
          <w:sz w:val="24"/>
          <w:szCs w:val="24"/>
        </w:rPr>
        <w:t xml:space="preserve">Seznamte se se třemi </w:t>
      </w:r>
      <w:r w:rsidR="00EB6366">
        <w:rPr>
          <w:sz w:val="24"/>
          <w:szCs w:val="24"/>
        </w:rPr>
        <w:t xml:space="preserve">sbírkami poezie </w:t>
      </w:r>
      <w:r>
        <w:rPr>
          <w:sz w:val="24"/>
          <w:szCs w:val="24"/>
        </w:rPr>
        <w:t>určenými pro děti a mládež a navrhněte pro každou z nich samostatný pracovní list, se kterým lze pracovat v rámci zájmového literárního kroužku. Cílovou skupinu, cíle, obsah, metody a návrh způsobu hodnocení uveďte stručně. Zamyslete se nad průřezovými tématy a klíčovými kompetencemi, které budete rozvíjet.</w:t>
      </w:r>
    </w:p>
    <w:p w:rsidR="006B3F2C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Zvolte sami vhodn</w:t>
      </w:r>
      <w:r w:rsidR="001210AD">
        <w:rPr>
          <w:sz w:val="24"/>
          <w:szCs w:val="24"/>
        </w:rPr>
        <w:t>é</w:t>
      </w:r>
      <w:r w:rsidRPr="002855D0">
        <w:rPr>
          <w:sz w:val="24"/>
          <w:szCs w:val="24"/>
        </w:rPr>
        <w:t xml:space="preserve"> knižní titul</w:t>
      </w:r>
      <w:r w:rsidR="001210AD">
        <w:rPr>
          <w:sz w:val="24"/>
          <w:szCs w:val="24"/>
        </w:rPr>
        <w:t>y, případně d</w:t>
      </w:r>
      <w:r w:rsidRPr="002855D0">
        <w:rPr>
          <w:sz w:val="24"/>
          <w:szCs w:val="24"/>
        </w:rPr>
        <w:t xml:space="preserve">oporučujeme </w:t>
      </w:r>
      <w:r w:rsidR="001210AD">
        <w:rPr>
          <w:sz w:val="24"/>
          <w:szCs w:val="24"/>
        </w:rPr>
        <w:t xml:space="preserve">např. </w:t>
      </w:r>
    </w:p>
    <w:p w:rsidR="00EB6366" w:rsidRPr="00EB6366" w:rsidRDefault="00EB6366" w:rsidP="00EB6366">
      <w:pPr>
        <w:pStyle w:val="Odstavecseseznamem"/>
        <w:rPr>
          <w:sz w:val="24"/>
          <w:szCs w:val="24"/>
        </w:rPr>
      </w:pPr>
      <w:r w:rsidRPr="00EB6366">
        <w:rPr>
          <w:sz w:val="24"/>
          <w:szCs w:val="24"/>
        </w:rPr>
        <w:t xml:space="preserve">POSPÍŠILOVÁ, Zuzana. </w:t>
      </w:r>
      <w:r w:rsidRPr="00EB6366">
        <w:rPr>
          <w:i/>
          <w:iCs/>
          <w:sz w:val="24"/>
          <w:szCs w:val="24"/>
        </w:rPr>
        <w:t>Bez práce nejsou koláče</w:t>
      </w:r>
      <w:r w:rsidRPr="00EB6366">
        <w:rPr>
          <w:sz w:val="24"/>
          <w:szCs w:val="24"/>
        </w:rPr>
        <w:t>. Praha: Grada, 2014, 88 s.</w:t>
      </w:r>
    </w:p>
    <w:p w:rsidR="00EB6366" w:rsidRPr="00EB6366" w:rsidRDefault="00EB6366" w:rsidP="00EB6366">
      <w:pPr>
        <w:pStyle w:val="Odstavecseseznamem"/>
        <w:rPr>
          <w:sz w:val="24"/>
          <w:szCs w:val="24"/>
        </w:rPr>
      </w:pPr>
      <w:r w:rsidRPr="00EB6366">
        <w:rPr>
          <w:sz w:val="24"/>
          <w:szCs w:val="24"/>
        </w:rPr>
        <w:t xml:space="preserve">POSPÍŠILOVÁ, Zuzana. </w:t>
      </w:r>
      <w:r w:rsidRPr="00EB6366">
        <w:rPr>
          <w:i/>
          <w:iCs/>
          <w:sz w:val="24"/>
          <w:szCs w:val="24"/>
        </w:rPr>
        <w:t>Popletená abeceda: dej básničky do pořádku</w:t>
      </w:r>
      <w:r w:rsidRPr="00EB6366">
        <w:rPr>
          <w:sz w:val="24"/>
          <w:szCs w:val="24"/>
        </w:rPr>
        <w:t>. Praha: Grada, 2012, 79 s.</w:t>
      </w:r>
    </w:p>
    <w:p w:rsidR="00EB6366" w:rsidRPr="00EB6366" w:rsidRDefault="00EB6366" w:rsidP="00EB6366">
      <w:pPr>
        <w:pStyle w:val="Odstavecseseznamem"/>
        <w:rPr>
          <w:sz w:val="24"/>
          <w:szCs w:val="24"/>
        </w:rPr>
      </w:pPr>
      <w:r w:rsidRPr="00EB6366">
        <w:rPr>
          <w:sz w:val="24"/>
          <w:szCs w:val="24"/>
        </w:rPr>
        <w:t xml:space="preserve">POSPÍŠILOVÁ, Zuzana. </w:t>
      </w:r>
      <w:r w:rsidRPr="00EB6366">
        <w:rPr>
          <w:i/>
          <w:iCs/>
          <w:sz w:val="24"/>
          <w:szCs w:val="24"/>
        </w:rPr>
        <w:t xml:space="preserve">Proč? </w:t>
      </w:r>
      <w:r w:rsidRPr="00EB6366">
        <w:rPr>
          <w:sz w:val="24"/>
          <w:szCs w:val="24"/>
        </w:rPr>
        <w:t>Praha: Grada, 2014.</w:t>
      </w:r>
    </w:p>
    <w:p w:rsidR="00EB6366" w:rsidRPr="00EB6366" w:rsidRDefault="00EB6366" w:rsidP="00EB6366">
      <w:pPr>
        <w:pStyle w:val="Odstavecseseznamem"/>
        <w:rPr>
          <w:sz w:val="24"/>
          <w:szCs w:val="24"/>
        </w:rPr>
      </w:pPr>
      <w:r w:rsidRPr="00EB6366">
        <w:rPr>
          <w:sz w:val="24"/>
          <w:szCs w:val="24"/>
        </w:rPr>
        <w:t xml:space="preserve">POSPÍŠILOVÁ, Zuzana. </w:t>
      </w:r>
      <w:r w:rsidRPr="00EB6366">
        <w:rPr>
          <w:i/>
          <w:iCs/>
          <w:sz w:val="24"/>
          <w:szCs w:val="24"/>
        </w:rPr>
        <w:t>Říkám, říkáš říkadla</w:t>
      </w:r>
      <w:r w:rsidRPr="00EB6366">
        <w:rPr>
          <w:sz w:val="24"/>
          <w:szCs w:val="24"/>
        </w:rPr>
        <w:t xml:space="preserve">. Praha: Grada </w:t>
      </w:r>
      <w:proofErr w:type="spellStart"/>
      <w:r w:rsidRPr="00EB6366">
        <w:rPr>
          <w:sz w:val="24"/>
          <w:szCs w:val="24"/>
        </w:rPr>
        <w:t>Publishing</w:t>
      </w:r>
      <w:proofErr w:type="spellEnd"/>
      <w:r w:rsidRPr="00EB6366">
        <w:rPr>
          <w:sz w:val="24"/>
          <w:szCs w:val="24"/>
        </w:rPr>
        <w:t>, 2013, 79 s.</w:t>
      </w: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290D88" w:rsidRPr="002855D0" w:rsidRDefault="00290D88" w:rsidP="00290D88">
      <w:pPr>
        <w:rPr>
          <w:sz w:val="24"/>
          <w:szCs w:val="24"/>
        </w:rPr>
      </w:pPr>
    </w:p>
    <w:sectPr w:rsidR="00290D88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475" w:rsidRDefault="00F41475">
      <w:r>
        <w:separator/>
      </w:r>
    </w:p>
    <w:p w:rsidR="00F41475" w:rsidRDefault="00F41475"/>
  </w:endnote>
  <w:endnote w:type="continuationSeparator" w:id="0">
    <w:p w:rsidR="00F41475" w:rsidRDefault="00F41475">
      <w:r>
        <w:continuationSeparator/>
      </w:r>
    </w:p>
    <w:p w:rsidR="00F41475" w:rsidRDefault="00F41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475" w:rsidRDefault="00F41475">
      <w:r>
        <w:separator/>
      </w:r>
    </w:p>
    <w:p w:rsidR="00F41475" w:rsidRDefault="00F41475"/>
  </w:footnote>
  <w:footnote w:type="continuationSeparator" w:id="0">
    <w:p w:rsidR="00F41475" w:rsidRDefault="00F41475">
      <w:r>
        <w:continuationSeparator/>
      </w:r>
    </w:p>
    <w:p w:rsidR="00F41475" w:rsidRDefault="00F41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4147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366">
      <w:rPr>
        <w:b/>
        <w:sz w:val="14"/>
      </w:rPr>
      <w:t>Poezie pro děti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392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0AD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3635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846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D6DF5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6615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770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373D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366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475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B16E-49E6-4199-B01F-053881B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717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2019-05-11T14:11:00Z</dcterms:created>
  <dcterms:modified xsi:type="dcterms:W3CDTF">2019-05-11T14:11:00Z</dcterms:modified>
</cp:coreProperties>
</file>