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84" w:rsidRPr="00FC1483" w:rsidRDefault="00B50EC7" w:rsidP="00E454D1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PODMÍNKOVÉ VĚTY (KONDICIONÁLY)</w:t>
      </w:r>
    </w:p>
    <w:p w:rsidR="00C84884" w:rsidRPr="00FC1483" w:rsidRDefault="00C84884" w:rsidP="00E454D1">
      <w:pPr>
        <w:rPr>
          <w:rFonts w:ascii="Arial" w:hAnsi="Arial" w:cs="Arial"/>
          <w:sz w:val="22"/>
          <w:szCs w:val="22"/>
          <w:lang w:val="cs-CZ"/>
        </w:rPr>
      </w:pPr>
    </w:p>
    <w:p w:rsidR="00B50EC7" w:rsidRDefault="00B50EC7" w:rsidP="00E454D1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50EC7">
        <w:rPr>
          <w:rFonts w:ascii="Arial" w:hAnsi="Arial" w:cs="Arial"/>
          <w:sz w:val="22"/>
          <w:szCs w:val="22"/>
          <w:lang w:val="cs-CZ"/>
        </w:rPr>
        <w:t xml:space="preserve">Vedlejší podmínkové věty </w:t>
      </w:r>
      <w:r>
        <w:rPr>
          <w:rFonts w:ascii="Arial" w:hAnsi="Arial" w:cs="Arial"/>
          <w:sz w:val="22"/>
          <w:szCs w:val="22"/>
          <w:lang w:val="cs-CZ"/>
        </w:rPr>
        <w:t>se dělí</w:t>
      </w:r>
      <w:r w:rsidRPr="00B50EC7">
        <w:rPr>
          <w:rFonts w:ascii="Arial" w:hAnsi="Arial" w:cs="Arial"/>
          <w:sz w:val="22"/>
          <w:szCs w:val="22"/>
          <w:lang w:val="cs-CZ"/>
        </w:rPr>
        <w:t xml:space="preserve"> na několik skupin</w:t>
      </w:r>
      <w:r>
        <w:rPr>
          <w:rFonts w:ascii="Arial" w:hAnsi="Arial" w:cs="Arial"/>
          <w:sz w:val="22"/>
          <w:szCs w:val="22"/>
          <w:lang w:val="cs-CZ"/>
        </w:rPr>
        <w:t xml:space="preserve"> - 0, 1, 2, 3 a kombinované. V rámci úrovně B1 by měl student zvládnout kondicionály 0, 1 a 2. </w:t>
      </w:r>
    </w:p>
    <w:p w:rsidR="0052008F" w:rsidRDefault="0052008F" w:rsidP="00E454D1">
      <w:pPr>
        <w:rPr>
          <w:b/>
          <w:bCs/>
          <w:lang w:val="cs-CZ"/>
        </w:rPr>
      </w:pPr>
    </w:p>
    <w:p w:rsidR="0052008F" w:rsidRPr="0052008F" w:rsidRDefault="0052008F" w:rsidP="00E454D1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52008F">
        <w:rPr>
          <w:rFonts w:ascii="Arial" w:hAnsi="Arial" w:cs="Arial"/>
          <w:b/>
          <w:bCs/>
          <w:sz w:val="22"/>
          <w:szCs w:val="22"/>
          <w:lang w:val="cs-CZ"/>
        </w:rPr>
        <w:t>Nultý kondicionál (</w:t>
      </w:r>
      <w:proofErr w:type="spellStart"/>
      <w:r w:rsidRPr="0052008F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zero</w:t>
      </w:r>
      <w:proofErr w:type="spellEnd"/>
      <w:r w:rsidRPr="0052008F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proofErr w:type="spellStart"/>
      <w:r w:rsidRPr="0052008F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conditional</w:t>
      </w:r>
      <w:proofErr w:type="spellEnd"/>
      <w:r w:rsidRPr="0052008F">
        <w:rPr>
          <w:rFonts w:ascii="Arial" w:hAnsi="Arial" w:cs="Arial"/>
          <w:b/>
          <w:bCs/>
          <w:sz w:val="22"/>
          <w:szCs w:val="22"/>
          <w:lang w:val="cs-CZ"/>
        </w:rPr>
        <w:t>)</w:t>
      </w:r>
    </w:p>
    <w:p w:rsidR="0052008F" w:rsidRPr="009661A3" w:rsidRDefault="0052008F" w:rsidP="00E454D1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52008F" w:rsidRPr="00C94FC1" w:rsidRDefault="0052008F" w:rsidP="00E454D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94FC1">
        <w:rPr>
          <w:rFonts w:ascii="Arial" w:hAnsi="Arial" w:cs="Arial"/>
          <w:sz w:val="22"/>
          <w:szCs w:val="22"/>
          <w:lang w:val="cs-CZ"/>
        </w:rPr>
        <w:t>Nultý kondicionál vyjadřuje stálé pravdy</w:t>
      </w:r>
      <w:r w:rsidR="009661A3" w:rsidRPr="00C94FC1">
        <w:rPr>
          <w:rFonts w:ascii="Arial" w:hAnsi="Arial" w:cs="Arial"/>
          <w:sz w:val="22"/>
          <w:szCs w:val="22"/>
          <w:lang w:val="cs-CZ"/>
        </w:rPr>
        <w:t>, obecné pravdy, či vědecká fakta.</w:t>
      </w:r>
      <w:r w:rsidRPr="00C94FC1">
        <w:rPr>
          <w:rFonts w:ascii="Arial" w:hAnsi="Arial" w:cs="Arial"/>
          <w:sz w:val="22"/>
          <w:szCs w:val="22"/>
          <w:lang w:val="cs-CZ"/>
        </w:rPr>
        <w:t xml:space="preserve"> Používáme ho, když chceme říct, co dělám</w:t>
      </w:r>
      <w:r w:rsidR="009661A3" w:rsidRPr="00C94FC1">
        <w:rPr>
          <w:rFonts w:ascii="Arial" w:hAnsi="Arial" w:cs="Arial"/>
          <w:sz w:val="22"/>
          <w:szCs w:val="22"/>
          <w:lang w:val="cs-CZ"/>
        </w:rPr>
        <w:t>e</w:t>
      </w:r>
      <w:r w:rsidRPr="00C94FC1">
        <w:rPr>
          <w:rFonts w:ascii="Arial" w:hAnsi="Arial" w:cs="Arial"/>
          <w:sz w:val="22"/>
          <w:szCs w:val="22"/>
          <w:lang w:val="cs-CZ"/>
        </w:rPr>
        <w:t>, když</w:t>
      </w:r>
      <w:r w:rsidR="009661A3" w:rsidRPr="00C94FC1">
        <w:rPr>
          <w:rFonts w:ascii="Arial" w:hAnsi="Arial" w:cs="Arial"/>
          <w:sz w:val="22"/>
          <w:szCs w:val="22"/>
          <w:lang w:val="cs-CZ"/>
        </w:rPr>
        <w:t>/pokud</w:t>
      </w:r>
      <w:r w:rsidRPr="00C94FC1">
        <w:rPr>
          <w:rFonts w:ascii="Arial" w:hAnsi="Arial" w:cs="Arial"/>
          <w:sz w:val="22"/>
          <w:szCs w:val="22"/>
          <w:lang w:val="cs-CZ"/>
        </w:rPr>
        <w:t>… (</w:t>
      </w:r>
      <w:r w:rsidRPr="00C94FC1">
        <w:rPr>
          <w:rFonts w:ascii="Arial" w:hAnsi="Arial" w:cs="Arial"/>
          <w:i/>
          <w:iCs/>
          <w:sz w:val="22"/>
          <w:szCs w:val="22"/>
          <w:lang w:val="cs-CZ"/>
        </w:rPr>
        <w:t>Když potřebuji peníze, jdu do banky.</w:t>
      </w:r>
      <w:r w:rsidRPr="00C94FC1">
        <w:rPr>
          <w:rFonts w:ascii="Arial" w:hAnsi="Arial" w:cs="Arial"/>
          <w:sz w:val="22"/>
          <w:szCs w:val="22"/>
          <w:lang w:val="cs-CZ"/>
        </w:rPr>
        <w:t xml:space="preserve">) Vedlejší věta podmínková nejčastěji používá spojku </w:t>
      </w:r>
      <w:proofErr w:type="spellStart"/>
      <w:r w:rsidRPr="00C94FC1">
        <w:rPr>
          <w:rFonts w:ascii="Arial" w:hAnsi="Arial" w:cs="Arial"/>
          <w:sz w:val="22"/>
          <w:szCs w:val="22"/>
          <w:lang w:val="cs-CZ"/>
        </w:rPr>
        <w:t>IF</w:t>
      </w:r>
      <w:proofErr w:type="spellEnd"/>
      <w:r w:rsidRPr="00C94FC1">
        <w:rPr>
          <w:rFonts w:ascii="Arial" w:hAnsi="Arial" w:cs="Arial"/>
          <w:sz w:val="22"/>
          <w:szCs w:val="22"/>
          <w:lang w:val="cs-CZ"/>
        </w:rPr>
        <w:t>, kterou zde můžeme přeložit jako ‘když, vždycky když, kdykoliv</w:t>
      </w:r>
      <w:r w:rsidR="009661A3" w:rsidRPr="00C94FC1">
        <w:rPr>
          <w:rFonts w:ascii="Arial" w:hAnsi="Arial" w:cs="Arial"/>
          <w:sz w:val="22"/>
          <w:szCs w:val="22"/>
          <w:lang w:val="cs-CZ"/>
        </w:rPr>
        <w:t>, pokud</w:t>
      </w:r>
      <w:r w:rsidRPr="00C94FC1">
        <w:rPr>
          <w:rFonts w:ascii="Arial" w:hAnsi="Arial" w:cs="Arial"/>
          <w:sz w:val="22"/>
          <w:szCs w:val="22"/>
          <w:lang w:val="cs-CZ"/>
        </w:rPr>
        <w:t>’.</w:t>
      </w:r>
    </w:p>
    <w:p w:rsidR="009661A3" w:rsidRPr="00C94FC1" w:rsidRDefault="009661A3" w:rsidP="00E454D1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661A3" w:rsidRPr="00C94FC1" w:rsidRDefault="009661A3" w:rsidP="00E454D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94FC1">
        <w:rPr>
          <w:rFonts w:ascii="Arial" w:hAnsi="Arial" w:cs="Arial"/>
          <w:sz w:val="22"/>
          <w:szCs w:val="22"/>
          <w:lang w:val="cs-CZ"/>
        </w:rPr>
        <w:t>Obě věty, hlavní i vedlejší, jsou v přítomném čase (protože se jedná o stálou pravdu).</w:t>
      </w:r>
    </w:p>
    <w:p w:rsidR="00E1430D" w:rsidRDefault="00E1430D" w:rsidP="00E454D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280"/>
        <w:gridCol w:w="1662"/>
        <w:gridCol w:w="137"/>
      </w:tblGrid>
      <w:tr w:rsidR="009661A3" w:rsidRPr="004502EC" w:rsidTr="00966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4502EC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vedlejší podmínková věta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4502EC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4502EC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hlavní věta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502EC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</w:p>
        </w:tc>
      </w:tr>
      <w:tr w:rsidR="009661A3" w:rsidRPr="004502EC" w:rsidTr="00966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</w:rPr>
            </w:pPr>
          </w:p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4502EC">
              <w:rPr>
                <w:rFonts w:ascii="Arial" w:hAnsi="Arial" w:cs="Arial"/>
                <w:sz w:val="22"/>
                <w:szCs w:val="22"/>
              </w:rPr>
              <w:t>If I </w:t>
            </w:r>
            <w:r w:rsidRPr="004502EC">
              <w:rPr>
                <w:rFonts w:ascii="Arial" w:hAnsi="Arial" w:cs="Arial"/>
                <w:b/>
                <w:bCs/>
                <w:sz w:val="22"/>
                <w:szCs w:val="22"/>
              </w:rPr>
              <w:t>need</w:t>
            </w:r>
            <w:r w:rsidRPr="004502EC">
              <w:rPr>
                <w:rFonts w:ascii="Arial" w:hAnsi="Arial" w:cs="Arial"/>
                <w:sz w:val="22"/>
                <w:szCs w:val="22"/>
              </w:rPr>
              <w:t xml:space="preserve"> cash,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4502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</w:rPr>
            </w:pPr>
          </w:p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4502EC">
              <w:rPr>
                <w:rFonts w:ascii="Arial" w:hAnsi="Arial" w:cs="Arial"/>
                <w:sz w:val="22"/>
                <w:szCs w:val="22"/>
              </w:rPr>
              <w:t>I </w:t>
            </w:r>
            <w:r w:rsidRPr="004502EC">
              <w:rPr>
                <w:rFonts w:ascii="Arial" w:hAnsi="Arial" w:cs="Arial"/>
                <w:b/>
                <w:bCs/>
                <w:sz w:val="22"/>
                <w:szCs w:val="22"/>
              </w:rPr>
              <w:t>go</w:t>
            </w:r>
            <w:r w:rsidRPr="004502EC">
              <w:rPr>
                <w:rFonts w:ascii="Arial" w:hAnsi="Arial" w:cs="Arial"/>
                <w:sz w:val="22"/>
                <w:szCs w:val="22"/>
              </w:rPr>
              <w:t xml:space="preserve"> to the bank.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661A3" w:rsidRPr="004502EC" w:rsidTr="00966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4502EC">
              <w:rPr>
                <w:rFonts w:ascii="Arial" w:hAnsi="Arial" w:cs="Arial"/>
                <w:sz w:val="22"/>
                <w:szCs w:val="22"/>
              </w:rPr>
              <w:t>If I </w:t>
            </w:r>
            <w:r w:rsidRPr="004502EC">
              <w:rPr>
                <w:rFonts w:ascii="Arial" w:hAnsi="Arial" w:cs="Arial"/>
                <w:b/>
                <w:bCs/>
                <w:sz w:val="22"/>
                <w:szCs w:val="22"/>
              </w:rPr>
              <w:t>don't like</w:t>
            </w:r>
            <w:r w:rsidRPr="004502EC">
              <w:rPr>
                <w:rFonts w:ascii="Arial" w:hAnsi="Arial" w:cs="Arial"/>
                <w:sz w:val="22"/>
                <w:szCs w:val="22"/>
              </w:rPr>
              <w:t xml:space="preserve"> something,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4502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4502EC">
              <w:rPr>
                <w:rFonts w:ascii="Arial" w:hAnsi="Arial" w:cs="Arial"/>
                <w:sz w:val="22"/>
                <w:szCs w:val="22"/>
              </w:rPr>
              <w:t>I </w:t>
            </w:r>
            <w:r w:rsidRPr="004502EC">
              <w:rPr>
                <w:rFonts w:ascii="Arial" w:hAnsi="Arial" w:cs="Arial"/>
                <w:b/>
                <w:bCs/>
                <w:sz w:val="22"/>
                <w:szCs w:val="22"/>
              </w:rPr>
              <w:t>don't buy</w:t>
            </w:r>
            <w:r w:rsidRPr="004502EC">
              <w:rPr>
                <w:rFonts w:ascii="Arial" w:hAnsi="Arial" w:cs="Arial"/>
                <w:sz w:val="22"/>
                <w:szCs w:val="22"/>
              </w:rPr>
              <w:t xml:space="preserve"> it.</w:t>
            </w:r>
          </w:p>
        </w:tc>
        <w:tc>
          <w:tcPr>
            <w:tcW w:w="0" w:type="auto"/>
            <w:vAlign w:val="center"/>
            <w:hideMark/>
          </w:tcPr>
          <w:p w:rsidR="009661A3" w:rsidRPr="004502EC" w:rsidRDefault="009661A3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661A3" w:rsidRPr="009661A3" w:rsidTr="009661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1A3" w:rsidRDefault="009661A3" w:rsidP="00E454D1">
            <w:pPr>
              <w:rPr>
                <w:lang w:val="cs-CZ"/>
              </w:rPr>
            </w:pPr>
          </w:p>
          <w:p w:rsidR="006045E2" w:rsidRPr="009661A3" w:rsidRDefault="006045E2" w:rsidP="00E454D1">
            <w:pPr>
              <w:rPr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:rsidR="009661A3" w:rsidRPr="009661A3" w:rsidRDefault="009661A3" w:rsidP="00E454D1">
            <w:pPr>
              <w:rPr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:rsidR="009661A3" w:rsidRPr="009661A3" w:rsidRDefault="009661A3" w:rsidP="00E454D1">
            <w:pPr>
              <w:rPr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:rsidR="009661A3" w:rsidRPr="009661A3" w:rsidRDefault="009661A3" w:rsidP="00E454D1">
            <w:pPr>
              <w:rPr>
                <w:lang w:val="cs-CZ"/>
              </w:rPr>
            </w:pPr>
            <w:r w:rsidRPr="009661A3">
              <w:rPr>
                <w:lang w:val="cs-CZ"/>
              </w:rPr>
              <w:t> </w:t>
            </w:r>
          </w:p>
        </w:tc>
      </w:tr>
    </w:tbl>
    <w:p w:rsidR="006045E2" w:rsidRPr="006045E2" w:rsidRDefault="006045E2" w:rsidP="00E454D1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6045E2">
        <w:rPr>
          <w:rFonts w:ascii="Arial" w:hAnsi="Arial" w:cs="Arial"/>
          <w:b/>
          <w:bCs/>
          <w:sz w:val="22"/>
          <w:szCs w:val="22"/>
          <w:lang w:val="cs-CZ"/>
        </w:rPr>
        <w:t>První kondicionál (</w:t>
      </w:r>
      <w:proofErr w:type="spellStart"/>
      <w:r w:rsidRPr="006045E2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first</w:t>
      </w:r>
      <w:proofErr w:type="spellEnd"/>
      <w:r w:rsidRPr="006045E2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proofErr w:type="spellStart"/>
      <w:r w:rsidRPr="006045E2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conditional</w:t>
      </w:r>
      <w:proofErr w:type="spellEnd"/>
      <w:r w:rsidRPr="006045E2">
        <w:rPr>
          <w:rFonts w:ascii="Arial" w:hAnsi="Arial" w:cs="Arial"/>
          <w:b/>
          <w:bCs/>
          <w:sz w:val="22"/>
          <w:szCs w:val="22"/>
          <w:lang w:val="cs-CZ"/>
        </w:rPr>
        <w:t>)</w:t>
      </w:r>
    </w:p>
    <w:p w:rsidR="006045E2" w:rsidRPr="006045E2" w:rsidRDefault="006045E2" w:rsidP="00E454D1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6045E2" w:rsidRPr="00C94FC1" w:rsidRDefault="006045E2" w:rsidP="00E454D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94FC1">
        <w:rPr>
          <w:rFonts w:ascii="Arial" w:hAnsi="Arial" w:cs="Arial"/>
          <w:sz w:val="22"/>
          <w:szCs w:val="22"/>
          <w:lang w:val="cs-CZ"/>
        </w:rPr>
        <w:t xml:space="preserve">První kondicionál používáme pro reálné, možné podmínky </w:t>
      </w:r>
      <w:r w:rsidR="00540049" w:rsidRPr="00C94FC1">
        <w:rPr>
          <w:rFonts w:ascii="Arial" w:hAnsi="Arial" w:cs="Arial"/>
          <w:sz w:val="22"/>
          <w:szCs w:val="22"/>
          <w:lang w:val="cs-CZ"/>
        </w:rPr>
        <w:t xml:space="preserve">směrem </w:t>
      </w:r>
      <w:r w:rsidRPr="00C94FC1">
        <w:rPr>
          <w:rFonts w:ascii="Arial" w:hAnsi="Arial" w:cs="Arial"/>
          <w:sz w:val="22"/>
          <w:szCs w:val="22"/>
          <w:lang w:val="cs-CZ"/>
        </w:rPr>
        <w:t>do budoucna. Vlastně jím říkáme, co udělám, jestli…. (</w:t>
      </w:r>
      <w:r w:rsidRPr="00C94FC1">
        <w:rPr>
          <w:rFonts w:ascii="Arial" w:hAnsi="Arial" w:cs="Arial"/>
          <w:i/>
          <w:iCs/>
          <w:sz w:val="22"/>
          <w:szCs w:val="22"/>
          <w:lang w:val="cs-CZ"/>
        </w:rPr>
        <w:t>Jestli bude pršet, zůstaneme doma.</w:t>
      </w:r>
      <w:r w:rsidRPr="00C94FC1">
        <w:rPr>
          <w:rFonts w:ascii="Arial" w:hAnsi="Arial" w:cs="Arial"/>
          <w:sz w:val="22"/>
          <w:szCs w:val="22"/>
          <w:lang w:val="cs-CZ"/>
        </w:rPr>
        <w:t xml:space="preserve">) Vedlejší věta podmínková zde opět nejčastěji používá spojku </w:t>
      </w:r>
      <w:proofErr w:type="spellStart"/>
      <w:r w:rsidRPr="00C94FC1">
        <w:rPr>
          <w:rFonts w:ascii="Arial" w:hAnsi="Arial" w:cs="Arial"/>
          <w:sz w:val="22"/>
          <w:szCs w:val="22"/>
          <w:lang w:val="cs-CZ"/>
        </w:rPr>
        <w:t>IF</w:t>
      </w:r>
      <w:proofErr w:type="spellEnd"/>
      <w:r w:rsidRPr="00C94FC1">
        <w:rPr>
          <w:rFonts w:ascii="Arial" w:hAnsi="Arial" w:cs="Arial"/>
          <w:sz w:val="22"/>
          <w:szCs w:val="22"/>
          <w:lang w:val="cs-CZ"/>
        </w:rPr>
        <w:t>, kterou můžeme přeložit jako ‘jestli, jestliže, pakliže, pokud’.</w:t>
      </w:r>
    </w:p>
    <w:p w:rsidR="0052008F" w:rsidRPr="00C94FC1" w:rsidRDefault="0052008F" w:rsidP="00E454D1"/>
    <w:p w:rsidR="00540049" w:rsidRPr="00F01392" w:rsidRDefault="00540049" w:rsidP="00E454D1">
      <w:pPr>
        <w:rPr>
          <w:rFonts w:ascii="Arial" w:hAnsi="Arial" w:cs="Arial"/>
          <w:sz w:val="22"/>
          <w:szCs w:val="22"/>
          <w:lang w:val="cs-CZ"/>
        </w:rPr>
      </w:pPr>
      <w:r w:rsidRPr="00F01392">
        <w:rPr>
          <w:rFonts w:ascii="Arial" w:hAnsi="Arial" w:cs="Arial"/>
          <w:sz w:val="22"/>
          <w:szCs w:val="22"/>
          <w:lang w:val="cs-CZ"/>
        </w:rPr>
        <w:t xml:space="preserve">Hlavní věta je v budoucím čase, vedlejší </w:t>
      </w:r>
      <w:r w:rsidRPr="00F01392">
        <w:rPr>
          <w:rStyle w:val="Siln"/>
          <w:rFonts w:ascii="Arial" w:hAnsi="Arial" w:cs="Arial"/>
          <w:b w:val="0"/>
          <w:bCs w:val="0"/>
          <w:sz w:val="22"/>
          <w:szCs w:val="22"/>
          <w:lang w:val="cs-CZ"/>
        </w:rPr>
        <w:t>používá čas přítomný</w:t>
      </w:r>
      <w:r w:rsidRPr="00F01392">
        <w:rPr>
          <w:rFonts w:ascii="Arial" w:hAnsi="Arial" w:cs="Arial"/>
          <w:b/>
          <w:bCs/>
          <w:sz w:val="22"/>
          <w:szCs w:val="22"/>
          <w:lang w:val="cs-CZ"/>
        </w:rPr>
        <w:t>.</w:t>
      </w:r>
    </w:p>
    <w:p w:rsidR="004502EC" w:rsidRDefault="004502EC" w:rsidP="00E454D1">
      <w:pPr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280"/>
        <w:gridCol w:w="2632"/>
        <w:gridCol w:w="135"/>
      </w:tblGrid>
      <w:tr w:rsidR="004502EC" w:rsidRPr="004502EC" w:rsidTr="0045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 w:bidi="pa-IN"/>
              </w:rPr>
            </w:pPr>
            <w:r w:rsidRPr="004502EC">
              <w:rPr>
                <w:rFonts w:ascii="Arial" w:hAnsi="Arial" w:cs="Arial"/>
                <w:i/>
                <w:iCs/>
                <w:sz w:val="22"/>
                <w:szCs w:val="22"/>
                <w:lang w:val="cs-CZ" w:bidi="pa-IN"/>
              </w:rPr>
              <w:t>vedlejší podmínková věta</w:t>
            </w:r>
          </w:p>
        </w:tc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 w:bidi="pa-IN"/>
              </w:rPr>
            </w:pPr>
            <w:r w:rsidRPr="004502EC">
              <w:rPr>
                <w:rFonts w:ascii="Arial" w:hAnsi="Arial" w:cs="Arial"/>
                <w:i/>
                <w:iCs/>
                <w:sz w:val="22"/>
                <w:szCs w:val="22"/>
                <w:lang w:val="cs-CZ" w:bidi="pa-IN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 w:bidi="pa-IN"/>
              </w:rPr>
            </w:pPr>
            <w:r w:rsidRPr="004502EC">
              <w:rPr>
                <w:rFonts w:ascii="Arial" w:hAnsi="Arial" w:cs="Arial"/>
                <w:i/>
                <w:iCs/>
                <w:sz w:val="22"/>
                <w:szCs w:val="22"/>
                <w:lang w:val="cs-CZ" w:bidi="pa-IN"/>
              </w:rPr>
              <w:t>hlavní věta</w:t>
            </w:r>
          </w:p>
        </w:tc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lang w:val="cs-CZ" w:bidi="pa-IN"/>
              </w:rPr>
            </w:pPr>
            <w:r w:rsidRPr="004502EC">
              <w:rPr>
                <w:lang w:val="cs-CZ" w:bidi="pa-IN"/>
              </w:rPr>
              <w:t> </w:t>
            </w:r>
          </w:p>
        </w:tc>
      </w:tr>
      <w:tr w:rsidR="004502EC" w:rsidRPr="004502EC" w:rsidTr="0045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EC" w:rsidRPr="00FC43FE" w:rsidRDefault="004502EC" w:rsidP="00E454D1">
            <w:pPr>
              <w:rPr>
                <w:rFonts w:ascii="Arial" w:hAnsi="Arial" w:cs="Arial"/>
                <w:sz w:val="22"/>
                <w:szCs w:val="22"/>
                <w:lang w:bidi="pa-IN"/>
              </w:rPr>
            </w:pPr>
          </w:p>
          <w:p w:rsidR="004502EC" w:rsidRPr="004502EC" w:rsidRDefault="004502EC" w:rsidP="00E454D1">
            <w:pPr>
              <w:rPr>
                <w:rFonts w:ascii="Arial" w:hAnsi="Arial" w:cs="Arial"/>
                <w:sz w:val="22"/>
                <w:szCs w:val="22"/>
                <w:lang w:bidi="pa-IN"/>
              </w:rPr>
            </w:pPr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 xml:space="preserve">If it </w:t>
            </w:r>
            <w:r w:rsidRPr="00FC43FE">
              <w:rPr>
                <w:rFonts w:ascii="Arial" w:hAnsi="Arial" w:cs="Arial"/>
                <w:b/>
                <w:bCs/>
                <w:sz w:val="22"/>
                <w:szCs w:val="22"/>
                <w:lang w:bidi="pa-IN"/>
              </w:rPr>
              <w:t>rains</w:t>
            </w:r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 xml:space="preserve"> tomorrow,</w:t>
            </w:r>
          </w:p>
        </w:tc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rFonts w:ascii="Arial" w:hAnsi="Arial" w:cs="Arial"/>
                <w:sz w:val="22"/>
                <w:szCs w:val="22"/>
                <w:lang w:bidi="pa-IN"/>
              </w:rPr>
            </w:pPr>
            <w:r w:rsidRPr="004502EC">
              <w:rPr>
                <w:rFonts w:ascii="Arial" w:hAnsi="Arial" w:cs="Arial"/>
                <w:sz w:val="22"/>
                <w:szCs w:val="22"/>
                <w:lang w:bidi="pa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02EC" w:rsidRPr="00FC43FE" w:rsidRDefault="004502EC" w:rsidP="00E454D1">
            <w:pPr>
              <w:rPr>
                <w:rFonts w:ascii="Arial" w:hAnsi="Arial" w:cs="Arial"/>
                <w:sz w:val="22"/>
                <w:szCs w:val="22"/>
                <w:lang w:bidi="pa-IN"/>
              </w:rPr>
            </w:pPr>
          </w:p>
          <w:p w:rsidR="004502EC" w:rsidRPr="004502EC" w:rsidRDefault="004502EC" w:rsidP="00E454D1">
            <w:pPr>
              <w:rPr>
                <w:rFonts w:ascii="Arial" w:hAnsi="Arial" w:cs="Arial"/>
                <w:sz w:val="22"/>
                <w:szCs w:val="22"/>
                <w:lang w:bidi="pa-IN"/>
              </w:rPr>
            </w:pPr>
            <w:proofErr w:type="gramStart"/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>we</w:t>
            </w:r>
            <w:proofErr w:type="gramEnd"/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 xml:space="preserve"> </w:t>
            </w:r>
            <w:r w:rsidRPr="00FC43FE">
              <w:rPr>
                <w:rFonts w:ascii="Arial" w:hAnsi="Arial" w:cs="Arial"/>
                <w:b/>
                <w:bCs/>
                <w:sz w:val="22"/>
                <w:szCs w:val="22"/>
                <w:lang w:bidi="pa-IN"/>
              </w:rPr>
              <w:t>will stay</w:t>
            </w:r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 xml:space="preserve"> home.</w:t>
            </w:r>
          </w:p>
        </w:tc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lang w:val="cs-CZ" w:bidi="pa-IN"/>
              </w:rPr>
            </w:pPr>
          </w:p>
        </w:tc>
      </w:tr>
      <w:tr w:rsidR="004502EC" w:rsidRPr="004502EC" w:rsidTr="004502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rFonts w:ascii="Arial" w:hAnsi="Arial" w:cs="Arial"/>
                <w:sz w:val="22"/>
                <w:szCs w:val="22"/>
                <w:lang w:bidi="pa-IN"/>
              </w:rPr>
            </w:pPr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 xml:space="preserve">If you </w:t>
            </w:r>
            <w:r w:rsidRPr="00FC43FE">
              <w:rPr>
                <w:rFonts w:ascii="Arial" w:hAnsi="Arial" w:cs="Arial"/>
                <w:b/>
                <w:bCs/>
                <w:sz w:val="22"/>
                <w:szCs w:val="22"/>
                <w:lang w:bidi="pa-IN"/>
              </w:rPr>
              <w:t>don't study</w:t>
            </w:r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rFonts w:ascii="Arial" w:hAnsi="Arial" w:cs="Arial"/>
                <w:sz w:val="22"/>
                <w:szCs w:val="22"/>
                <w:lang w:bidi="pa-IN"/>
              </w:rPr>
            </w:pPr>
            <w:r w:rsidRPr="004502EC">
              <w:rPr>
                <w:rFonts w:ascii="Arial" w:hAnsi="Arial" w:cs="Arial"/>
                <w:sz w:val="22"/>
                <w:szCs w:val="22"/>
                <w:lang w:bidi="pa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rFonts w:ascii="Arial" w:hAnsi="Arial" w:cs="Arial"/>
                <w:sz w:val="22"/>
                <w:szCs w:val="22"/>
                <w:lang w:bidi="pa-IN"/>
              </w:rPr>
            </w:pPr>
            <w:proofErr w:type="gramStart"/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>you</w:t>
            </w:r>
            <w:proofErr w:type="gramEnd"/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 xml:space="preserve"> </w:t>
            </w:r>
            <w:r w:rsidRPr="00FC43FE">
              <w:rPr>
                <w:rFonts w:ascii="Arial" w:hAnsi="Arial" w:cs="Arial"/>
                <w:b/>
                <w:bCs/>
                <w:sz w:val="22"/>
                <w:szCs w:val="22"/>
                <w:lang w:bidi="pa-IN"/>
              </w:rPr>
              <w:t>won't pass</w:t>
            </w:r>
            <w:r w:rsidRPr="00FC43FE">
              <w:rPr>
                <w:rFonts w:ascii="Arial" w:hAnsi="Arial" w:cs="Arial"/>
                <w:sz w:val="22"/>
                <w:szCs w:val="22"/>
                <w:lang w:bidi="pa-IN"/>
              </w:rPr>
              <w:t xml:space="preserve"> the exam.</w:t>
            </w:r>
          </w:p>
        </w:tc>
        <w:tc>
          <w:tcPr>
            <w:tcW w:w="0" w:type="auto"/>
            <w:vAlign w:val="center"/>
            <w:hideMark/>
          </w:tcPr>
          <w:p w:rsidR="004502EC" w:rsidRPr="004502EC" w:rsidRDefault="004502EC" w:rsidP="00E454D1">
            <w:pPr>
              <w:rPr>
                <w:sz w:val="20"/>
                <w:szCs w:val="20"/>
                <w:lang w:val="cs-CZ" w:bidi="pa-IN"/>
              </w:rPr>
            </w:pPr>
          </w:p>
        </w:tc>
      </w:tr>
    </w:tbl>
    <w:p w:rsidR="004502EC" w:rsidRDefault="004502EC" w:rsidP="00E454D1">
      <w:pPr>
        <w:rPr>
          <w:rFonts w:ascii="Arial" w:hAnsi="Arial" w:cs="Arial"/>
          <w:sz w:val="22"/>
          <w:szCs w:val="22"/>
          <w:lang w:val="cs-CZ"/>
        </w:rPr>
      </w:pPr>
    </w:p>
    <w:p w:rsidR="004502EC" w:rsidRDefault="004502EC" w:rsidP="00E454D1">
      <w:pPr>
        <w:outlineLvl w:val="2"/>
        <w:rPr>
          <w:rFonts w:ascii="Arial" w:hAnsi="Arial" w:cs="Arial"/>
          <w:b/>
          <w:bCs/>
          <w:sz w:val="22"/>
          <w:szCs w:val="22"/>
          <w:lang w:val="cs-CZ" w:bidi="pa-IN"/>
        </w:rPr>
      </w:pPr>
    </w:p>
    <w:p w:rsidR="004502EC" w:rsidRDefault="004502EC" w:rsidP="00E454D1">
      <w:pPr>
        <w:outlineLvl w:val="2"/>
        <w:rPr>
          <w:rFonts w:ascii="Arial" w:hAnsi="Arial" w:cs="Arial"/>
          <w:b/>
          <w:bCs/>
          <w:sz w:val="22"/>
          <w:szCs w:val="22"/>
          <w:lang w:val="cs-CZ" w:bidi="pa-IN"/>
        </w:rPr>
      </w:pPr>
    </w:p>
    <w:p w:rsidR="004502EC" w:rsidRPr="004502EC" w:rsidRDefault="004502EC" w:rsidP="00E454D1">
      <w:pPr>
        <w:outlineLvl w:val="2"/>
        <w:rPr>
          <w:rFonts w:ascii="Arial" w:hAnsi="Arial" w:cs="Arial"/>
          <w:b/>
          <w:bCs/>
          <w:sz w:val="22"/>
          <w:szCs w:val="22"/>
          <w:lang w:val="cs-CZ" w:bidi="pa-IN"/>
        </w:rPr>
      </w:pPr>
      <w:r w:rsidRPr="004502EC">
        <w:rPr>
          <w:rFonts w:ascii="Arial" w:hAnsi="Arial" w:cs="Arial"/>
          <w:b/>
          <w:bCs/>
          <w:sz w:val="22"/>
          <w:szCs w:val="22"/>
          <w:lang w:val="cs-CZ" w:bidi="pa-IN"/>
        </w:rPr>
        <w:t>Druhý kondicionál (</w:t>
      </w:r>
      <w:proofErr w:type="spellStart"/>
      <w:r w:rsidRPr="004502EC">
        <w:rPr>
          <w:rFonts w:ascii="Arial" w:hAnsi="Arial" w:cs="Arial"/>
          <w:b/>
          <w:bCs/>
          <w:i/>
          <w:iCs/>
          <w:sz w:val="22"/>
          <w:szCs w:val="22"/>
          <w:lang w:val="cs-CZ" w:bidi="pa-IN"/>
        </w:rPr>
        <w:t>second</w:t>
      </w:r>
      <w:proofErr w:type="spellEnd"/>
      <w:r w:rsidRPr="004502EC">
        <w:rPr>
          <w:rFonts w:ascii="Arial" w:hAnsi="Arial" w:cs="Arial"/>
          <w:b/>
          <w:bCs/>
          <w:i/>
          <w:iCs/>
          <w:sz w:val="22"/>
          <w:szCs w:val="22"/>
          <w:lang w:val="cs-CZ" w:bidi="pa-IN"/>
        </w:rPr>
        <w:t xml:space="preserve"> </w:t>
      </w:r>
      <w:proofErr w:type="spellStart"/>
      <w:r w:rsidRPr="004502EC">
        <w:rPr>
          <w:rFonts w:ascii="Arial" w:hAnsi="Arial" w:cs="Arial"/>
          <w:b/>
          <w:bCs/>
          <w:i/>
          <w:iCs/>
          <w:sz w:val="22"/>
          <w:szCs w:val="22"/>
          <w:lang w:val="cs-CZ" w:bidi="pa-IN"/>
        </w:rPr>
        <w:t>conditional</w:t>
      </w:r>
      <w:proofErr w:type="spellEnd"/>
      <w:r w:rsidRPr="004502EC">
        <w:rPr>
          <w:rFonts w:ascii="Arial" w:hAnsi="Arial" w:cs="Arial"/>
          <w:b/>
          <w:bCs/>
          <w:sz w:val="22"/>
          <w:szCs w:val="22"/>
          <w:lang w:val="cs-CZ" w:bidi="pa-IN"/>
        </w:rPr>
        <w:t>)</w:t>
      </w:r>
    </w:p>
    <w:p w:rsidR="004502EC" w:rsidRPr="004502EC" w:rsidRDefault="004502EC" w:rsidP="00E454D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cs-CZ" w:bidi="pa-IN"/>
        </w:rPr>
      </w:pPr>
      <w:r w:rsidRPr="004502EC">
        <w:rPr>
          <w:rFonts w:ascii="Arial" w:hAnsi="Arial" w:cs="Arial"/>
          <w:sz w:val="22"/>
          <w:szCs w:val="22"/>
          <w:lang w:val="cs-CZ" w:bidi="pa-IN"/>
        </w:rPr>
        <w:t xml:space="preserve">Pomocí druhého kondicionálu mluvíme </w:t>
      </w:r>
      <w:r w:rsidRPr="00F01392">
        <w:rPr>
          <w:rFonts w:ascii="Arial" w:hAnsi="Arial" w:cs="Arial"/>
          <w:sz w:val="22"/>
          <w:szCs w:val="22"/>
          <w:lang w:val="cs-CZ" w:bidi="pa-IN"/>
        </w:rPr>
        <w:t>o nereálných věcech</w:t>
      </w:r>
      <w:r w:rsidR="00F561E9" w:rsidRPr="00F01392">
        <w:rPr>
          <w:rFonts w:ascii="Arial" w:hAnsi="Arial" w:cs="Arial"/>
          <w:sz w:val="22"/>
          <w:szCs w:val="22"/>
          <w:lang w:val="cs-CZ" w:bidi="pa-IN"/>
        </w:rPr>
        <w:t xml:space="preserve"> v přítomnosti</w:t>
      </w:r>
      <w:r w:rsidRPr="004502EC">
        <w:rPr>
          <w:rFonts w:ascii="Arial" w:hAnsi="Arial" w:cs="Arial"/>
          <w:sz w:val="22"/>
          <w:szCs w:val="22"/>
          <w:lang w:val="cs-CZ" w:bidi="pa-IN"/>
        </w:rPr>
        <w:t xml:space="preserve">, o tom, </w:t>
      </w:r>
      <w:r w:rsidRPr="00F01392">
        <w:rPr>
          <w:rFonts w:ascii="Arial" w:hAnsi="Arial" w:cs="Arial"/>
          <w:sz w:val="22"/>
          <w:szCs w:val="22"/>
          <w:lang w:val="cs-CZ" w:bidi="pa-IN"/>
        </w:rPr>
        <w:t>co by bylo, kdyby…</w:t>
      </w:r>
      <w:r w:rsidRPr="004502EC">
        <w:rPr>
          <w:rFonts w:ascii="Arial" w:hAnsi="Arial" w:cs="Arial"/>
          <w:sz w:val="22"/>
          <w:szCs w:val="22"/>
          <w:lang w:val="cs-CZ" w:bidi="pa-IN"/>
        </w:rPr>
        <w:t>. Říká</w:t>
      </w:r>
      <w:r w:rsidR="00F561E9" w:rsidRPr="00F01392">
        <w:rPr>
          <w:rFonts w:ascii="Arial" w:hAnsi="Arial" w:cs="Arial"/>
          <w:sz w:val="22"/>
          <w:szCs w:val="22"/>
          <w:lang w:val="cs-CZ" w:bidi="pa-IN"/>
        </w:rPr>
        <w:t>me</w:t>
      </w:r>
      <w:r w:rsidRPr="004502EC">
        <w:rPr>
          <w:rFonts w:ascii="Arial" w:hAnsi="Arial" w:cs="Arial"/>
          <w:sz w:val="22"/>
          <w:szCs w:val="22"/>
          <w:lang w:val="cs-CZ" w:bidi="pa-IN"/>
        </w:rPr>
        <w:t>, co by teď bylo, kdyby podmínka byla splněna</w:t>
      </w:r>
      <w:r w:rsidR="00F01392">
        <w:rPr>
          <w:rFonts w:ascii="Arial" w:hAnsi="Arial" w:cs="Arial"/>
          <w:sz w:val="22"/>
          <w:szCs w:val="22"/>
          <w:lang w:val="cs-CZ" w:bidi="pa-IN"/>
        </w:rPr>
        <w:t xml:space="preserve">, </w:t>
      </w:r>
      <w:r w:rsidRPr="004502EC">
        <w:rPr>
          <w:rFonts w:ascii="Arial" w:hAnsi="Arial" w:cs="Arial"/>
          <w:sz w:val="22"/>
          <w:szCs w:val="22"/>
          <w:lang w:val="cs-CZ" w:bidi="pa-IN"/>
        </w:rPr>
        <w:t>ale ve skutečnosti splněna není a tak to tak není. (</w:t>
      </w:r>
      <w:r w:rsidRPr="00F01392">
        <w:rPr>
          <w:rFonts w:ascii="Arial" w:hAnsi="Arial" w:cs="Arial"/>
          <w:i/>
          <w:iCs/>
          <w:sz w:val="22"/>
          <w:szCs w:val="22"/>
          <w:lang w:val="cs-CZ" w:bidi="pa-IN"/>
        </w:rPr>
        <w:t>Kdybych měl více času, učil bych se anglicky každý den.</w:t>
      </w:r>
      <w:r w:rsidRPr="004502EC">
        <w:rPr>
          <w:rFonts w:ascii="Arial" w:hAnsi="Arial" w:cs="Arial"/>
          <w:sz w:val="22"/>
          <w:szCs w:val="22"/>
          <w:lang w:val="cs-CZ" w:bidi="pa-IN"/>
        </w:rPr>
        <w:t xml:space="preserve">) Vedlejší věta zde také nejčastěji používá spojku </w:t>
      </w:r>
      <w:proofErr w:type="spellStart"/>
      <w:r w:rsidRPr="004502EC">
        <w:rPr>
          <w:rFonts w:ascii="Arial" w:hAnsi="Arial" w:cs="Arial"/>
          <w:sz w:val="22"/>
          <w:szCs w:val="22"/>
          <w:lang w:val="cs-CZ" w:bidi="pa-IN"/>
        </w:rPr>
        <w:t>IF</w:t>
      </w:r>
      <w:proofErr w:type="spellEnd"/>
      <w:r w:rsidRPr="004502EC">
        <w:rPr>
          <w:rFonts w:ascii="Arial" w:hAnsi="Arial" w:cs="Arial"/>
          <w:sz w:val="22"/>
          <w:szCs w:val="22"/>
          <w:lang w:val="cs-CZ" w:bidi="pa-IN"/>
        </w:rPr>
        <w:t>, kterou můžeme přeložit jako ‘kdyby’.</w:t>
      </w:r>
    </w:p>
    <w:p w:rsidR="00D930B2" w:rsidRDefault="00D930B2" w:rsidP="00E454D1">
      <w:pPr>
        <w:rPr>
          <w:rFonts w:ascii="Arial" w:hAnsi="Arial" w:cs="Arial"/>
          <w:sz w:val="22"/>
          <w:szCs w:val="22"/>
          <w:lang w:val="cs-CZ"/>
        </w:rPr>
      </w:pPr>
      <w:r w:rsidRPr="00D930B2">
        <w:rPr>
          <w:rFonts w:ascii="Arial" w:hAnsi="Arial" w:cs="Arial"/>
          <w:sz w:val="22"/>
          <w:szCs w:val="22"/>
          <w:lang w:val="cs-CZ"/>
        </w:rPr>
        <w:t>V hlavní větě je podmiňovací způsob (</w:t>
      </w:r>
      <w:proofErr w:type="spellStart"/>
      <w:r w:rsidRPr="00D930B2">
        <w:rPr>
          <w:rFonts w:ascii="Arial" w:hAnsi="Arial" w:cs="Arial"/>
          <w:sz w:val="22"/>
          <w:szCs w:val="22"/>
          <w:lang w:val="cs-CZ"/>
        </w:rPr>
        <w:t>would</w:t>
      </w:r>
      <w:proofErr w:type="spellEnd"/>
      <w:r w:rsidRPr="00D930B2">
        <w:rPr>
          <w:rFonts w:ascii="Arial" w:hAnsi="Arial" w:cs="Arial"/>
          <w:sz w:val="22"/>
          <w:szCs w:val="22"/>
          <w:lang w:val="cs-CZ"/>
        </w:rPr>
        <w:t>) + infinitiv bez „to“ a ve vedlejší se používá minulý čas.</w:t>
      </w:r>
    </w:p>
    <w:p w:rsidR="00E454D1" w:rsidRPr="00D930B2" w:rsidRDefault="00E454D1" w:rsidP="00E454D1">
      <w:pPr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280"/>
        <w:gridCol w:w="4319"/>
        <w:gridCol w:w="137"/>
      </w:tblGrid>
      <w:tr w:rsidR="00D930B2" w:rsidRPr="00D930B2" w:rsidTr="00D93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30B2" w:rsidRPr="00334238" w:rsidRDefault="00D930B2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334238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vedlejší podmínková věta</w:t>
            </w:r>
          </w:p>
        </w:tc>
        <w:tc>
          <w:tcPr>
            <w:tcW w:w="0" w:type="auto"/>
            <w:vAlign w:val="center"/>
            <w:hideMark/>
          </w:tcPr>
          <w:p w:rsidR="00D930B2" w:rsidRPr="00334238" w:rsidRDefault="00D930B2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334238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D930B2" w:rsidRPr="00334238" w:rsidRDefault="00D930B2" w:rsidP="00E454D1">
            <w:pPr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334238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hlavní věta</w:t>
            </w:r>
          </w:p>
        </w:tc>
        <w:tc>
          <w:tcPr>
            <w:tcW w:w="0" w:type="auto"/>
            <w:vAlign w:val="center"/>
            <w:hideMark/>
          </w:tcPr>
          <w:p w:rsidR="00D930B2" w:rsidRPr="00D930B2" w:rsidRDefault="00D930B2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930B2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</w:p>
        </w:tc>
      </w:tr>
      <w:tr w:rsidR="00D930B2" w:rsidRPr="00D930B2" w:rsidTr="00D93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238" w:rsidRPr="00E22E33" w:rsidRDefault="00334238" w:rsidP="00E454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930B2" w:rsidRPr="00E22E33" w:rsidRDefault="00D930B2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E22E33">
              <w:rPr>
                <w:rFonts w:ascii="Arial" w:hAnsi="Arial" w:cs="Arial"/>
                <w:sz w:val="22"/>
                <w:szCs w:val="22"/>
              </w:rPr>
              <w:t>If I </w:t>
            </w:r>
            <w:r w:rsidRPr="00E22E33">
              <w:rPr>
                <w:rFonts w:ascii="Arial" w:hAnsi="Arial" w:cs="Arial"/>
                <w:b/>
                <w:bCs/>
                <w:sz w:val="22"/>
                <w:szCs w:val="22"/>
              </w:rPr>
              <w:t>had</w:t>
            </w:r>
            <w:r w:rsidRPr="00E22E33">
              <w:rPr>
                <w:rFonts w:ascii="Arial" w:hAnsi="Arial" w:cs="Arial"/>
                <w:sz w:val="22"/>
                <w:szCs w:val="22"/>
              </w:rPr>
              <w:t xml:space="preserve"> more time,</w:t>
            </w:r>
          </w:p>
        </w:tc>
        <w:tc>
          <w:tcPr>
            <w:tcW w:w="0" w:type="auto"/>
            <w:vAlign w:val="center"/>
            <w:hideMark/>
          </w:tcPr>
          <w:p w:rsidR="00D930B2" w:rsidRPr="00E22E33" w:rsidRDefault="00D930B2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E22E3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4238" w:rsidRPr="00E22E33" w:rsidRDefault="00334238" w:rsidP="00E454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930B2" w:rsidRPr="00E22E33" w:rsidRDefault="00D930B2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E22E33">
              <w:rPr>
                <w:rFonts w:ascii="Arial" w:hAnsi="Arial" w:cs="Arial"/>
                <w:sz w:val="22"/>
                <w:szCs w:val="22"/>
              </w:rPr>
              <w:t>I </w:t>
            </w:r>
            <w:r w:rsidRPr="00E22E33">
              <w:rPr>
                <w:rFonts w:ascii="Arial" w:hAnsi="Arial" w:cs="Arial"/>
                <w:b/>
                <w:bCs/>
                <w:sz w:val="22"/>
                <w:szCs w:val="22"/>
              </w:rPr>
              <w:t>would study</w:t>
            </w:r>
            <w:r w:rsidRPr="00E22E33">
              <w:rPr>
                <w:rFonts w:ascii="Arial" w:hAnsi="Arial" w:cs="Arial"/>
                <w:sz w:val="22"/>
                <w:szCs w:val="22"/>
              </w:rPr>
              <w:t xml:space="preserve"> English every day.</w:t>
            </w:r>
          </w:p>
        </w:tc>
        <w:tc>
          <w:tcPr>
            <w:tcW w:w="0" w:type="auto"/>
            <w:vAlign w:val="center"/>
            <w:hideMark/>
          </w:tcPr>
          <w:p w:rsidR="00D930B2" w:rsidRPr="00D930B2" w:rsidRDefault="00D930B2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D930B2" w:rsidRPr="00D930B2" w:rsidTr="00D93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30B2" w:rsidRPr="00E22E33" w:rsidRDefault="00D930B2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E22E33">
              <w:rPr>
                <w:rFonts w:ascii="Arial" w:hAnsi="Arial" w:cs="Arial"/>
                <w:sz w:val="22"/>
                <w:szCs w:val="22"/>
              </w:rPr>
              <w:t xml:space="preserve">If you </w:t>
            </w:r>
            <w:r w:rsidRPr="00E22E33">
              <w:rPr>
                <w:rFonts w:ascii="Arial" w:hAnsi="Arial" w:cs="Arial"/>
                <w:b/>
                <w:bCs/>
                <w:sz w:val="22"/>
                <w:szCs w:val="22"/>
              </w:rPr>
              <w:t>weren't</w:t>
            </w:r>
            <w:r w:rsidRPr="00E22E33">
              <w:rPr>
                <w:rFonts w:ascii="Arial" w:hAnsi="Arial" w:cs="Arial"/>
                <w:sz w:val="22"/>
                <w:szCs w:val="22"/>
              </w:rPr>
              <w:t xml:space="preserve"> so lazy,</w:t>
            </w:r>
          </w:p>
        </w:tc>
        <w:tc>
          <w:tcPr>
            <w:tcW w:w="0" w:type="auto"/>
            <w:vAlign w:val="center"/>
            <w:hideMark/>
          </w:tcPr>
          <w:p w:rsidR="00D930B2" w:rsidRPr="00E22E33" w:rsidRDefault="00D930B2" w:rsidP="00E454D1">
            <w:pPr>
              <w:rPr>
                <w:rFonts w:ascii="Arial" w:hAnsi="Arial" w:cs="Arial"/>
                <w:sz w:val="22"/>
                <w:szCs w:val="22"/>
              </w:rPr>
            </w:pPr>
            <w:r w:rsidRPr="00E22E3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30B2" w:rsidRPr="00E22E33" w:rsidRDefault="00D930B2" w:rsidP="00E454D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2E33">
              <w:rPr>
                <w:rFonts w:ascii="Arial" w:hAnsi="Arial" w:cs="Arial"/>
                <w:sz w:val="22"/>
                <w:szCs w:val="22"/>
              </w:rPr>
              <w:t>you</w:t>
            </w:r>
            <w:proofErr w:type="gramEnd"/>
            <w:r w:rsidRPr="00E22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2E33">
              <w:rPr>
                <w:rFonts w:ascii="Arial" w:hAnsi="Arial" w:cs="Arial"/>
                <w:b/>
                <w:bCs/>
                <w:sz w:val="22"/>
                <w:szCs w:val="22"/>
              </w:rPr>
              <w:t>wouldn't have</w:t>
            </w:r>
            <w:r w:rsidRPr="00E22E33">
              <w:rPr>
                <w:rFonts w:ascii="Arial" w:hAnsi="Arial" w:cs="Arial"/>
                <w:sz w:val="22"/>
                <w:szCs w:val="22"/>
              </w:rPr>
              <w:t xml:space="preserve"> any problems at school.</w:t>
            </w:r>
          </w:p>
        </w:tc>
        <w:tc>
          <w:tcPr>
            <w:tcW w:w="0" w:type="auto"/>
            <w:vAlign w:val="center"/>
            <w:hideMark/>
          </w:tcPr>
          <w:p w:rsidR="00D930B2" w:rsidRPr="00D930B2" w:rsidRDefault="00D930B2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E42F9" w:rsidRPr="00D930B2" w:rsidTr="00D93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F9" w:rsidRPr="00E22E33" w:rsidRDefault="005E42F9" w:rsidP="00E4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5E42F9" w:rsidRPr="00E22E33" w:rsidRDefault="005E42F9" w:rsidP="00E4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5E42F9" w:rsidRPr="00E22E33" w:rsidRDefault="005E42F9" w:rsidP="00E4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5E42F9" w:rsidRPr="00D930B2" w:rsidRDefault="005E42F9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D930B2" w:rsidRPr="00D930B2" w:rsidTr="00D930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30B2" w:rsidRPr="00D930B2" w:rsidRDefault="00D930B2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:rsidR="00D930B2" w:rsidRPr="00D930B2" w:rsidRDefault="00D930B2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:rsidR="00D930B2" w:rsidRPr="00D930B2" w:rsidRDefault="00D930B2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0" w:type="auto"/>
            <w:vAlign w:val="center"/>
            <w:hideMark/>
          </w:tcPr>
          <w:p w:rsidR="00D930B2" w:rsidRPr="00D930B2" w:rsidRDefault="00D930B2" w:rsidP="00E454D1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4C0B3A" w:rsidRDefault="004C0B3A" w:rsidP="00E454D1">
      <w:pPr>
        <w:pStyle w:val="Nadpis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C0B3A">
        <w:rPr>
          <w:rFonts w:ascii="Showcard Gothic" w:hAnsi="Showcard Gothic" w:cs="Arial"/>
          <w:b w:val="0"/>
          <w:bCs w:val="0"/>
          <w:sz w:val="22"/>
          <w:szCs w:val="22"/>
        </w:rPr>
        <w:lastRenderedPageBreak/>
        <w:t xml:space="preserve">!   </w:t>
      </w:r>
      <w:r w:rsidRPr="004C0B3A">
        <w:rPr>
          <w:rFonts w:ascii="Arial" w:hAnsi="Arial" w:cs="Arial"/>
          <w:b w:val="0"/>
          <w:bCs w:val="0"/>
          <w:sz w:val="22"/>
          <w:szCs w:val="22"/>
        </w:rPr>
        <w:t>Dříve se u slovesa „být“ dával do vedlejší podmínkové věty vždy tvar „</w:t>
      </w:r>
      <w:proofErr w:type="spellStart"/>
      <w:r w:rsidRPr="004C0B3A">
        <w:rPr>
          <w:rFonts w:ascii="Arial" w:hAnsi="Arial" w:cs="Arial"/>
          <w:b w:val="0"/>
          <w:bCs w:val="0"/>
          <w:sz w:val="22"/>
          <w:szCs w:val="22"/>
        </w:rPr>
        <w:t>were</w:t>
      </w:r>
      <w:proofErr w:type="spellEnd"/>
      <w:r w:rsidRPr="004C0B3A">
        <w:rPr>
          <w:rFonts w:ascii="Arial" w:hAnsi="Arial" w:cs="Arial"/>
          <w:b w:val="0"/>
          <w:bCs w:val="0"/>
          <w:sz w:val="22"/>
          <w:szCs w:val="22"/>
        </w:rPr>
        <w:t>“ - tedy i pro 1. a 3. osobu jednotného čísla. Dnes je již povolen pro tyto osoby tvar „</w:t>
      </w:r>
      <w:proofErr w:type="spellStart"/>
      <w:r w:rsidRPr="004C0B3A">
        <w:rPr>
          <w:rFonts w:ascii="Arial" w:hAnsi="Arial" w:cs="Arial"/>
          <w:b w:val="0"/>
          <w:bCs w:val="0"/>
          <w:sz w:val="22"/>
          <w:szCs w:val="22"/>
        </w:rPr>
        <w:t>was</w:t>
      </w:r>
      <w:proofErr w:type="spellEnd"/>
      <w:r w:rsidRPr="004C0B3A">
        <w:rPr>
          <w:rFonts w:ascii="Arial" w:hAnsi="Arial" w:cs="Arial"/>
          <w:b w:val="0"/>
          <w:bCs w:val="0"/>
          <w:sz w:val="22"/>
          <w:szCs w:val="22"/>
        </w:rPr>
        <w:t>“, ač je to mnohdy považováno za neformální. Tvar „</w:t>
      </w:r>
      <w:proofErr w:type="spellStart"/>
      <w:r w:rsidRPr="004C0B3A">
        <w:rPr>
          <w:rFonts w:ascii="Arial" w:hAnsi="Arial" w:cs="Arial"/>
          <w:b w:val="0"/>
          <w:bCs w:val="0"/>
          <w:sz w:val="22"/>
          <w:szCs w:val="22"/>
        </w:rPr>
        <w:t>were</w:t>
      </w:r>
      <w:proofErr w:type="spellEnd"/>
      <w:r w:rsidRPr="004C0B3A">
        <w:rPr>
          <w:rFonts w:ascii="Arial" w:hAnsi="Arial" w:cs="Arial"/>
          <w:b w:val="0"/>
          <w:bCs w:val="0"/>
          <w:sz w:val="22"/>
          <w:szCs w:val="22"/>
        </w:rPr>
        <w:t>“ se ale stále dodržuje ve spojení „</w:t>
      </w:r>
      <w:proofErr w:type="spellStart"/>
      <w:r w:rsidRPr="004C0B3A">
        <w:rPr>
          <w:rFonts w:ascii="Arial" w:hAnsi="Arial" w:cs="Arial"/>
          <w:b w:val="0"/>
          <w:bCs w:val="0"/>
          <w:sz w:val="22"/>
          <w:szCs w:val="22"/>
        </w:rPr>
        <w:t>If</w:t>
      </w:r>
      <w:proofErr w:type="spellEnd"/>
      <w:r w:rsidRPr="004C0B3A">
        <w:rPr>
          <w:rFonts w:ascii="Arial" w:hAnsi="Arial" w:cs="Arial"/>
          <w:b w:val="0"/>
          <w:bCs w:val="0"/>
          <w:sz w:val="22"/>
          <w:szCs w:val="22"/>
        </w:rPr>
        <w:t xml:space="preserve"> I </w:t>
      </w:r>
      <w:proofErr w:type="spellStart"/>
      <w:r w:rsidRPr="004C0B3A">
        <w:rPr>
          <w:rFonts w:ascii="Arial" w:hAnsi="Arial" w:cs="Arial"/>
          <w:b w:val="0"/>
          <w:bCs w:val="0"/>
          <w:sz w:val="22"/>
          <w:szCs w:val="22"/>
        </w:rPr>
        <w:t>were</w:t>
      </w:r>
      <w:proofErr w:type="spellEnd"/>
      <w:r w:rsidRPr="004C0B3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4C0B3A">
        <w:rPr>
          <w:rFonts w:ascii="Arial" w:hAnsi="Arial" w:cs="Arial"/>
          <w:b w:val="0"/>
          <w:bCs w:val="0"/>
          <w:sz w:val="22"/>
          <w:szCs w:val="22"/>
        </w:rPr>
        <w:t>you</w:t>
      </w:r>
      <w:proofErr w:type="spellEnd"/>
      <w:r w:rsidRPr="004C0B3A">
        <w:rPr>
          <w:rFonts w:ascii="Arial" w:hAnsi="Arial" w:cs="Arial"/>
          <w:b w:val="0"/>
          <w:bCs w:val="0"/>
          <w:sz w:val="22"/>
          <w:szCs w:val="22"/>
        </w:rPr>
        <w:t xml:space="preserve">….“ (Kdybych byl tebou…neboli Na tvém místě bych…) - objevuje se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též </w:t>
      </w:r>
      <w:r w:rsidRPr="004C0B3A">
        <w:rPr>
          <w:rFonts w:ascii="Arial" w:hAnsi="Arial" w:cs="Arial"/>
          <w:b w:val="0"/>
          <w:bCs w:val="0"/>
          <w:sz w:val="22"/>
          <w:szCs w:val="22"/>
        </w:rPr>
        <w:t>v mnoha písních.</w:t>
      </w:r>
    </w:p>
    <w:p w:rsidR="00E454D1" w:rsidRPr="00E454D1" w:rsidRDefault="00D6375B" w:rsidP="00D6375B">
      <w:pPr>
        <w:pStyle w:val="Nadpis3"/>
        <w:jc w:val="both"/>
        <w:rPr>
          <w:rFonts w:ascii="Arial" w:hAnsi="Arial" w:cs="Arial"/>
          <w:sz w:val="22"/>
          <w:szCs w:val="22"/>
        </w:rPr>
      </w:pPr>
      <w:r w:rsidRPr="004C0B3A">
        <w:rPr>
          <w:rFonts w:ascii="Showcard Gothic" w:hAnsi="Showcard Gothic" w:cs="Arial"/>
          <w:b w:val="0"/>
          <w:bCs w:val="0"/>
          <w:sz w:val="22"/>
          <w:szCs w:val="22"/>
        </w:rPr>
        <w:t>!!</w:t>
      </w:r>
      <w:r>
        <w:rPr>
          <w:rFonts w:ascii="Showcard Gothic" w:hAnsi="Showcard Gothic" w:cs="Arial"/>
          <w:b w:val="0"/>
          <w:bCs w:val="0"/>
          <w:sz w:val="22"/>
          <w:szCs w:val="22"/>
        </w:rPr>
        <w:t xml:space="preserve"> </w:t>
      </w:r>
      <w:r w:rsidR="00E454D1" w:rsidRPr="00D6375B">
        <w:rPr>
          <w:rFonts w:ascii="Arial" w:hAnsi="Arial" w:cs="Arial"/>
          <w:b w:val="0"/>
          <w:bCs w:val="0"/>
          <w:sz w:val="22"/>
          <w:szCs w:val="22"/>
        </w:rPr>
        <w:t>Pořadí vět v souvětí můžeme měnit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beze změny významu</w:t>
      </w:r>
      <w:r w:rsidR="00E454D1" w:rsidRPr="00D6375B">
        <w:rPr>
          <w:rFonts w:ascii="Arial" w:hAnsi="Arial" w:cs="Arial"/>
          <w:b w:val="0"/>
          <w:bCs w:val="0"/>
          <w:sz w:val="22"/>
          <w:szCs w:val="22"/>
        </w:rPr>
        <w:t xml:space="preserve">. Za vedlejší větou může být </w:t>
      </w:r>
      <w:r w:rsidRPr="00D6375B">
        <w:rPr>
          <w:rFonts w:ascii="Arial" w:hAnsi="Arial" w:cs="Arial"/>
          <w:b w:val="0"/>
          <w:bCs w:val="0"/>
          <w:sz w:val="22"/>
          <w:szCs w:val="22"/>
        </w:rPr>
        <w:t>hlavní anebo naopak</w:t>
      </w:r>
      <w:r w:rsidR="00E454D1" w:rsidRPr="00D6375B">
        <w:rPr>
          <w:rFonts w:ascii="Arial" w:hAnsi="Arial" w:cs="Arial"/>
          <w:b w:val="0"/>
          <w:bCs w:val="0"/>
          <w:sz w:val="22"/>
          <w:szCs w:val="22"/>
        </w:rPr>
        <w:t>. Pozor pouze na psaní čárky. Čárku píšeme pouze tehdy, začneme-li vedlejší větou:</w:t>
      </w:r>
    </w:p>
    <w:p w:rsidR="00E454D1" w:rsidRPr="00E454D1" w:rsidRDefault="00E454D1" w:rsidP="00E454D1">
      <w:pPr>
        <w:pStyle w:val="Normlnweb"/>
        <w:rPr>
          <w:rFonts w:ascii="Arial" w:hAnsi="Arial" w:cs="Arial"/>
          <w:sz w:val="22"/>
          <w:szCs w:val="22"/>
        </w:rPr>
      </w:pPr>
      <w:r w:rsidRPr="00E454D1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I wouldn't go there if I were you</w:t>
      </w:r>
      <w:r w:rsidRPr="00E454D1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E454D1">
        <w:rPr>
          <w:rFonts w:ascii="Arial" w:hAnsi="Arial" w:cs="Arial"/>
          <w:b/>
          <w:bCs/>
          <w:sz w:val="22"/>
          <w:szCs w:val="22"/>
        </w:rPr>
        <w:t> </w:t>
      </w:r>
      <w:r w:rsidRPr="00E454D1">
        <w:rPr>
          <w:rFonts w:ascii="Arial" w:hAnsi="Arial" w:cs="Arial"/>
          <w:sz w:val="22"/>
          <w:szCs w:val="22"/>
          <w:lang w:val="en-GB"/>
        </w:rPr>
        <w:t xml:space="preserve">– </w:t>
      </w:r>
      <w:proofErr w:type="gramStart"/>
      <w:r w:rsidRPr="00E454D1">
        <w:rPr>
          <w:rFonts w:ascii="Arial" w:hAnsi="Arial" w:cs="Arial"/>
          <w:sz w:val="22"/>
          <w:szCs w:val="22"/>
        </w:rPr>
        <w:t>bez</w:t>
      </w:r>
      <w:proofErr w:type="gramEnd"/>
      <w:r w:rsidRPr="00E454D1">
        <w:rPr>
          <w:rFonts w:ascii="Arial" w:hAnsi="Arial" w:cs="Arial"/>
          <w:sz w:val="22"/>
          <w:szCs w:val="22"/>
        </w:rPr>
        <w:t xml:space="preserve"> čárky</w:t>
      </w:r>
      <w:r w:rsidRPr="00E454D1">
        <w:rPr>
          <w:rFonts w:ascii="Arial" w:hAnsi="Arial" w:cs="Arial"/>
          <w:b/>
          <w:bCs/>
          <w:sz w:val="22"/>
          <w:szCs w:val="22"/>
        </w:rPr>
        <w:br/>
      </w:r>
      <w:r w:rsidRPr="00E454D1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If I were you, I wouldn't go there</w:t>
      </w:r>
      <w:r w:rsidRPr="00E454D1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E454D1">
        <w:rPr>
          <w:rFonts w:ascii="Arial" w:hAnsi="Arial" w:cs="Arial"/>
          <w:sz w:val="22"/>
          <w:szCs w:val="22"/>
        </w:rPr>
        <w:t> – s čárkou</w:t>
      </w:r>
    </w:p>
    <w:p w:rsidR="00E454D1" w:rsidRPr="004C0B3A" w:rsidRDefault="00E454D1" w:rsidP="00E454D1">
      <w:pPr>
        <w:pStyle w:val="Nadpis3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E42F9" w:rsidRPr="005E42F9" w:rsidRDefault="004C0B3A" w:rsidP="00E454D1">
      <w:pPr>
        <w:pStyle w:val="Nadpis3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  <w:u w:val="single"/>
        </w:rPr>
        <w:t>Shrnutí a s</w:t>
      </w:r>
      <w:r w:rsidR="005E42F9" w:rsidRPr="005E42F9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rovnání 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>všech tří možností</w:t>
      </w:r>
      <w:r w:rsidR="005E42F9" w:rsidRPr="005E42F9">
        <w:rPr>
          <w:rFonts w:ascii="Arial" w:hAnsi="Arial" w:cs="Arial"/>
          <w:b w:val="0"/>
          <w:bCs w:val="0"/>
          <w:sz w:val="22"/>
          <w:szCs w:val="22"/>
          <w:u w:val="single"/>
        </w:rPr>
        <w:t>:</w:t>
      </w:r>
    </w:p>
    <w:p w:rsidR="005E42F9" w:rsidRDefault="005E42F9" w:rsidP="00E454D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5E42F9">
        <w:rPr>
          <w:rStyle w:val="Siln"/>
          <w:rFonts w:ascii="Arial" w:hAnsi="Arial" w:cs="Arial"/>
          <w:b w:val="0"/>
          <w:bCs w:val="0"/>
          <w:sz w:val="22"/>
          <w:szCs w:val="22"/>
          <w:highlight w:val="yellow"/>
        </w:rPr>
        <w:t>0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6375B" w:rsidRDefault="005E42F9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If I am thirsty, I have some beer.</w:t>
      </w:r>
      <w:r w:rsidR="00D6375B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 xml:space="preserve"> / </w:t>
      </w:r>
      <w:r w:rsidR="00D6375B"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I have some beer</w:t>
      </w:r>
      <w:r w:rsidR="00D6375B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 xml:space="preserve"> i</w:t>
      </w:r>
      <w:r w:rsidR="00D6375B"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f I am thirsty.</w:t>
      </w:r>
      <w:r w:rsidR="00D6375B" w:rsidRPr="005E42F9">
        <w:rPr>
          <w:rFonts w:ascii="Arial" w:hAnsi="Arial" w:cs="Arial"/>
          <w:sz w:val="22"/>
          <w:szCs w:val="22"/>
        </w:rPr>
        <w:t> </w:t>
      </w:r>
      <w:r w:rsidR="00D6375B">
        <w:rPr>
          <w:rFonts w:ascii="Arial" w:hAnsi="Arial" w:cs="Arial"/>
          <w:sz w:val="22"/>
          <w:szCs w:val="22"/>
        </w:rPr>
        <w:t> </w:t>
      </w:r>
    </w:p>
    <w:p w:rsidR="00D6375B" w:rsidRDefault="00D6375B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E42F9" w:rsidRPr="005E42F9" w:rsidRDefault="00D6375B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B044A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</w:t>
      </w:r>
      <w:r w:rsidR="005E42F9" w:rsidRPr="005E42F9">
        <w:rPr>
          <w:rFonts w:ascii="Arial" w:hAnsi="Arial" w:cs="Arial"/>
          <w:sz w:val="22"/>
          <w:szCs w:val="22"/>
        </w:rPr>
        <w:t xml:space="preserve">Když mám žízeň, piju pivo. </w:t>
      </w:r>
      <w:r w:rsidR="000C5E9A">
        <w:rPr>
          <w:rFonts w:ascii="Arial" w:hAnsi="Arial" w:cs="Arial"/>
          <w:sz w:val="22"/>
          <w:szCs w:val="22"/>
        </w:rPr>
        <w:t>(</w:t>
      </w:r>
      <w:r w:rsidR="005E42F9" w:rsidRPr="005E42F9">
        <w:rPr>
          <w:rFonts w:ascii="Arial" w:hAnsi="Arial" w:cs="Arial"/>
          <w:sz w:val="22"/>
          <w:szCs w:val="22"/>
        </w:rPr>
        <w:t>vždycky když, běžně, normálně)</w:t>
      </w:r>
    </w:p>
    <w:p w:rsidR="005E42F9" w:rsidRDefault="005E42F9" w:rsidP="00E454D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5E42F9">
        <w:rPr>
          <w:rFonts w:ascii="Arial" w:hAnsi="Arial" w:cs="Arial"/>
          <w:sz w:val="22"/>
          <w:szCs w:val="22"/>
        </w:rPr>
        <w:br/>
      </w:r>
      <w:r w:rsidRPr="005E42F9">
        <w:rPr>
          <w:rStyle w:val="Siln"/>
          <w:rFonts w:ascii="Arial" w:hAnsi="Arial" w:cs="Arial"/>
          <w:b w:val="0"/>
          <w:bCs w:val="0"/>
          <w:sz w:val="22"/>
          <w:szCs w:val="22"/>
          <w:highlight w:val="yellow"/>
        </w:rPr>
        <w:t>1</w:t>
      </w:r>
    </w:p>
    <w:p w:rsidR="00D6375B" w:rsidRDefault="005E42F9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If I am thirsty, I'll have some beer.</w:t>
      </w:r>
      <w:r w:rsidR="00D6375B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 xml:space="preserve"> / </w:t>
      </w:r>
      <w:r w:rsidR="00D6375B"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I'll have some beer</w:t>
      </w:r>
      <w:r w:rsidR="00D6375B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 xml:space="preserve"> i</w:t>
      </w:r>
      <w:r w:rsidR="00D6375B"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f I am thirsty</w:t>
      </w:r>
      <w:r w:rsidR="00D84C45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.</w:t>
      </w:r>
      <w:r w:rsidR="00D6375B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="00D6375B">
        <w:rPr>
          <w:rFonts w:ascii="Arial" w:hAnsi="Arial" w:cs="Arial"/>
          <w:sz w:val="22"/>
          <w:szCs w:val="22"/>
        </w:rPr>
        <w:t> </w:t>
      </w:r>
    </w:p>
    <w:p w:rsidR="00D6375B" w:rsidRDefault="00D6375B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E42F9" w:rsidRDefault="00D6375B" w:rsidP="00D6375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B044A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</w:t>
      </w:r>
      <w:r w:rsidR="005E42F9" w:rsidRPr="005E42F9">
        <w:rPr>
          <w:rFonts w:ascii="Arial" w:hAnsi="Arial" w:cs="Arial"/>
          <w:sz w:val="22"/>
          <w:szCs w:val="22"/>
        </w:rPr>
        <w:t>Jestli bud</w:t>
      </w:r>
      <w:r>
        <w:rPr>
          <w:rFonts w:ascii="Arial" w:hAnsi="Arial" w:cs="Arial"/>
          <w:sz w:val="22"/>
          <w:szCs w:val="22"/>
        </w:rPr>
        <w:t xml:space="preserve">u mít žízeň, dám si pivo. </w:t>
      </w:r>
      <w:r w:rsidR="005E42F9" w:rsidRPr="005E42F9">
        <w:rPr>
          <w:rFonts w:ascii="Arial" w:hAnsi="Arial" w:cs="Arial"/>
          <w:sz w:val="22"/>
          <w:szCs w:val="22"/>
        </w:rPr>
        <w:t>(Možná si dám pivo, protože možná budu mít žízeň.)</w:t>
      </w:r>
    </w:p>
    <w:p w:rsidR="005E42F9" w:rsidRPr="005E42F9" w:rsidRDefault="005E42F9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E42F9" w:rsidRDefault="005E42F9" w:rsidP="00E454D1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5E42F9">
        <w:rPr>
          <w:rStyle w:val="Siln"/>
          <w:rFonts w:ascii="Arial" w:hAnsi="Arial" w:cs="Arial"/>
          <w:b w:val="0"/>
          <w:bCs w:val="0"/>
          <w:sz w:val="22"/>
          <w:szCs w:val="22"/>
          <w:highlight w:val="yellow"/>
        </w:rPr>
        <w:t>2</w:t>
      </w:r>
    </w:p>
    <w:p w:rsidR="00D84C45" w:rsidRDefault="005E42F9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If I was thirsty, I'd have some beer</w:t>
      </w:r>
      <w:r w:rsidRPr="005E42F9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5E42F9">
        <w:rPr>
          <w:rFonts w:ascii="Arial" w:hAnsi="Arial" w:cs="Arial"/>
          <w:sz w:val="22"/>
          <w:szCs w:val="22"/>
        </w:rPr>
        <w:t> </w:t>
      </w:r>
      <w:r w:rsidR="00D84C45">
        <w:rPr>
          <w:rFonts w:ascii="Arial" w:hAnsi="Arial" w:cs="Arial"/>
          <w:sz w:val="22"/>
          <w:szCs w:val="22"/>
        </w:rPr>
        <w:t xml:space="preserve">/ </w:t>
      </w:r>
      <w:r w:rsidR="00D84C45"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I'd have some beer</w:t>
      </w:r>
      <w:r w:rsidR="00D84C45">
        <w:rPr>
          <w:rFonts w:ascii="Arial" w:hAnsi="Arial" w:cs="Arial"/>
          <w:sz w:val="22"/>
          <w:szCs w:val="22"/>
        </w:rPr>
        <w:t xml:space="preserve"> i</w:t>
      </w:r>
      <w:r w:rsidR="00D84C45"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f I was</w:t>
      </w:r>
      <w:r w:rsidR="00D84C45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 xml:space="preserve"> (were) </w:t>
      </w:r>
      <w:r w:rsidR="00D84C45" w:rsidRPr="005E42F9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thirsty</w:t>
      </w:r>
      <w:r w:rsidR="00D84C45">
        <w:rPr>
          <w:rStyle w:val="Siln"/>
          <w:rFonts w:ascii="Arial" w:hAnsi="Arial" w:cs="Arial"/>
          <w:b w:val="0"/>
          <w:bCs w:val="0"/>
          <w:sz w:val="22"/>
          <w:szCs w:val="22"/>
          <w:lang w:val="en-GB"/>
        </w:rPr>
        <w:t>.</w:t>
      </w:r>
    </w:p>
    <w:p w:rsidR="00D84C45" w:rsidRDefault="00D84C45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E42F9" w:rsidRPr="005E42F9" w:rsidRDefault="00D84C45" w:rsidP="00E454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B044A">
        <w:rPr>
          <w:rFonts w:ascii="Arial" w:hAnsi="Arial" w:cs="Arial"/>
          <w:sz w:val="22"/>
          <w:szCs w:val="22"/>
        </w:rPr>
        <w:t>→</w:t>
      </w:r>
      <w:r>
        <w:rPr>
          <w:rFonts w:ascii="Arial" w:hAnsi="Arial" w:cs="Arial"/>
          <w:sz w:val="22"/>
          <w:szCs w:val="22"/>
        </w:rPr>
        <w:t xml:space="preserve"> </w:t>
      </w:r>
      <w:r w:rsidR="005E42F9" w:rsidRPr="005E42F9">
        <w:rPr>
          <w:rFonts w:ascii="Arial" w:hAnsi="Arial" w:cs="Arial"/>
          <w:sz w:val="22"/>
          <w:szCs w:val="22"/>
        </w:rPr>
        <w:t>Kdybych měl žízeň, dal bych si pivo. (Ale žízeň nemám a tak si pivo nedám.)</w:t>
      </w:r>
    </w:p>
    <w:p w:rsidR="005E42F9" w:rsidRPr="00540049" w:rsidRDefault="005E42F9" w:rsidP="00E454D1">
      <w:pPr>
        <w:rPr>
          <w:rFonts w:ascii="Arial" w:hAnsi="Arial" w:cs="Arial"/>
          <w:sz w:val="22"/>
          <w:szCs w:val="22"/>
          <w:lang w:val="cs-CZ"/>
        </w:rPr>
      </w:pPr>
    </w:p>
    <w:sectPr w:rsidR="005E42F9" w:rsidRPr="00540049" w:rsidSect="00E1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884"/>
    <w:rsid w:val="000C5E9A"/>
    <w:rsid w:val="003066A5"/>
    <w:rsid w:val="00334238"/>
    <w:rsid w:val="004502EC"/>
    <w:rsid w:val="004C0B3A"/>
    <w:rsid w:val="0052008F"/>
    <w:rsid w:val="00540049"/>
    <w:rsid w:val="005E42F9"/>
    <w:rsid w:val="006045E2"/>
    <w:rsid w:val="009661A3"/>
    <w:rsid w:val="00B50EC7"/>
    <w:rsid w:val="00C84884"/>
    <w:rsid w:val="00C94FC1"/>
    <w:rsid w:val="00D6375B"/>
    <w:rsid w:val="00D84C45"/>
    <w:rsid w:val="00D930B2"/>
    <w:rsid w:val="00E1430D"/>
    <w:rsid w:val="00E22E33"/>
    <w:rsid w:val="00E454D1"/>
    <w:rsid w:val="00F01392"/>
    <w:rsid w:val="00F561E9"/>
    <w:rsid w:val="00FC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3">
    <w:name w:val="heading 3"/>
    <w:basedOn w:val="Normln"/>
    <w:link w:val="Nadpis3Char"/>
    <w:uiPriority w:val="9"/>
    <w:qFormat/>
    <w:rsid w:val="004502EC"/>
    <w:pPr>
      <w:spacing w:before="100" w:beforeAutospacing="1" w:after="100" w:afterAutospacing="1"/>
      <w:outlineLvl w:val="2"/>
    </w:pPr>
    <w:rPr>
      <w:b/>
      <w:bCs/>
      <w:sz w:val="27"/>
      <w:szCs w:val="27"/>
      <w:lang w:val="cs-CZ" w:bidi="pa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rrect">
    <w:name w:val="correct"/>
    <w:rsid w:val="00C84884"/>
  </w:style>
  <w:style w:type="character" w:styleId="Siln">
    <w:name w:val="Strong"/>
    <w:basedOn w:val="Standardnpsmoodstavce"/>
    <w:uiPriority w:val="22"/>
    <w:qFormat/>
    <w:rsid w:val="0054004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502EC"/>
    <w:rPr>
      <w:rFonts w:ascii="Times New Roman" w:eastAsia="Times New Roman" w:hAnsi="Times New Roman" w:cs="Times New Roman"/>
      <w:b/>
      <w:bCs/>
      <w:sz w:val="27"/>
      <w:szCs w:val="27"/>
      <w:lang w:eastAsia="cs-CZ" w:bidi="pa-IN"/>
    </w:rPr>
  </w:style>
  <w:style w:type="character" w:styleId="Zvraznn">
    <w:name w:val="Emphasis"/>
    <w:basedOn w:val="Standardnpsmoodstavce"/>
    <w:uiPriority w:val="20"/>
    <w:qFormat/>
    <w:rsid w:val="004502E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502EC"/>
    <w:pPr>
      <w:spacing w:before="100" w:beforeAutospacing="1" w:after="100" w:afterAutospacing="1"/>
    </w:pPr>
    <w:rPr>
      <w:lang w:val="cs-CZ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21</cp:revision>
  <dcterms:created xsi:type="dcterms:W3CDTF">2017-04-18T18:39:00Z</dcterms:created>
  <dcterms:modified xsi:type="dcterms:W3CDTF">2017-04-18T19:55:00Z</dcterms:modified>
</cp:coreProperties>
</file>